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5" w:rsidRPr="00727AE5" w:rsidRDefault="0058694B" w:rsidP="00727AE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0170" distR="90170" simplePos="0" relativeHeight="25165670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-363220</wp:posOffset>
            </wp:positionV>
            <wp:extent cx="438150" cy="752475"/>
            <wp:effectExtent l="19050" t="0" r="0" b="0"/>
            <wp:wrapSquare wrapText="largest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E5" w:rsidRPr="00727AE5" w:rsidRDefault="00727AE5" w:rsidP="0072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E5" w:rsidRDefault="00727AE5" w:rsidP="0072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E5" w:rsidRDefault="00727AE5" w:rsidP="0072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Kecskemét Megyei Jogú Város</w:t>
      </w:r>
    </w:p>
    <w:p w:rsidR="00727AE5" w:rsidRPr="00727AE5" w:rsidRDefault="00313DAD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Horvát</w:t>
      </w:r>
      <w:r w:rsidR="00727AE5" w:rsidRPr="00727AE5">
        <w:rPr>
          <w:rFonts w:ascii="Times New Roman" w:hAnsi="Times New Roman"/>
          <w:b/>
          <w:sz w:val="26"/>
          <w:szCs w:val="26"/>
        </w:rPr>
        <w:t xml:space="preserve"> Települési Nemzetiségi Önkormányzat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elnöke</w:t>
      </w:r>
    </w:p>
    <w:p w:rsidR="00D70CF5" w:rsidRPr="00727AE5" w:rsidRDefault="006D132E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323</w:t>
      </w:r>
      <w:r w:rsidR="00313DAD">
        <w:rPr>
          <w:rFonts w:ascii="Times New Roman" w:hAnsi="Times New Roman"/>
          <w:b/>
          <w:sz w:val="26"/>
          <w:szCs w:val="26"/>
        </w:rPr>
        <w:t>7</w:t>
      </w:r>
      <w:r w:rsidR="00454DC4">
        <w:rPr>
          <w:rFonts w:ascii="Times New Roman" w:hAnsi="Times New Roman"/>
          <w:b/>
          <w:sz w:val="26"/>
          <w:szCs w:val="26"/>
        </w:rPr>
        <w:t>-</w:t>
      </w:r>
      <w:r w:rsidR="00313DAD">
        <w:rPr>
          <w:rFonts w:ascii="Times New Roman" w:hAnsi="Times New Roman"/>
          <w:b/>
          <w:sz w:val="26"/>
          <w:szCs w:val="26"/>
        </w:rPr>
        <w:t>4</w:t>
      </w:r>
      <w:r w:rsidR="006E687D">
        <w:rPr>
          <w:rFonts w:ascii="Times New Roman" w:hAnsi="Times New Roman"/>
          <w:b/>
          <w:sz w:val="26"/>
          <w:szCs w:val="26"/>
        </w:rPr>
        <w:t>/</w:t>
      </w:r>
      <w:r w:rsidR="007C7270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9</w:t>
      </w:r>
      <w:r w:rsidR="00A82773">
        <w:rPr>
          <w:rFonts w:ascii="Times New Roman" w:hAnsi="Times New Roman"/>
          <w:b/>
          <w:sz w:val="26"/>
          <w:szCs w:val="26"/>
        </w:rPr>
        <w:t>.</w:t>
      </w:r>
    </w:p>
    <w:p w:rsidR="00727AE5" w:rsidRPr="00727AE5" w:rsidRDefault="00727AE5" w:rsidP="00727A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ELŐTERJESZTÉS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 xml:space="preserve">Kecskemét Megyei Jogú Város </w:t>
      </w:r>
    </w:p>
    <w:p w:rsidR="00727AE5" w:rsidRPr="00727AE5" w:rsidRDefault="00313DAD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Horvát</w:t>
      </w:r>
      <w:r w:rsidR="00727AE5" w:rsidRPr="00727AE5">
        <w:rPr>
          <w:rFonts w:ascii="Times New Roman" w:hAnsi="Times New Roman"/>
          <w:b/>
          <w:sz w:val="26"/>
          <w:szCs w:val="26"/>
        </w:rPr>
        <w:t xml:space="preserve"> Települési Nemzetiségi Önkormányzata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C7270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6D132E">
        <w:rPr>
          <w:rFonts w:ascii="Times New Roman" w:hAnsi="Times New Roman"/>
          <w:b/>
          <w:sz w:val="26"/>
          <w:szCs w:val="26"/>
        </w:rPr>
        <w:t>9</w:t>
      </w:r>
      <w:r w:rsidR="00727AE5" w:rsidRPr="00BC0569">
        <w:rPr>
          <w:rFonts w:ascii="Times New Roman" w:hAnsi="Times New Roman"/>
          <w:b/>
          <w:sz w:val="26"/>
          <w:szCs w:val="26"/>
        </w:rPr>
        <w:t xml:space="preserve">. </w:t>
      </w:r>
      <w:r w:rsidR="008F3484">
        <w:rPr>
          <w:rFonts w:ascii="Times New Roman" w:hAnsi="Times New Roman"/>
          <w:b/>
          <w:sz w:val="26"/>
          <w:szCs w:val="26"/>
        </w:rPr>
        <w:t>június</w:t>
      </w:r>
      <w:r w:rsidR="00BC0569" w:rsidRPr="00BC0569">
        <w:rPr>
          <w:rFonts w:ascii="Times New Roman" w:hAnsi="Times New Roman"/>
          <w:b/>
          <w:sz w:val="26"/>
          <w:szCs w:val="26"/>
        </w:rPr>
        <w:t xml:space="preserve"> </w:t>
      </w:r>
      <w:r w:rsidR="00313DAD">
        <w:rPr>
          <w:rFonts w:ascii="Times New Roman" w:hAnsi="Times New Roman"/>
          <w:b/>
          <w:sz w:val="26"/>
          <w:szCs w:val="26"/>
        </w:rPr>
        <w:t>25</w:t>
      </w:r>
      <w:r w:rsidR="008F3484">
        <w:rPr>
          <w:rFonts w:ascii="Times New Roman" w:hAnsi="Times New Roman"/>
          <w:b/>
          <w:sz w:val="26"/>
          <w:szCs w:val="26"/>
        </w:rPr>
        <w:t>-</w:t>
      </w:r>
      <w:r w:rsidR="00A82773" w:rsidRPr="00BC0569">
        <w:rPr>
          <w:rFonts w:ascii="Times New Roman" w:hAnsi="Times New Roman"/>
          <w:b/>
          <w:sz w:val="26"/>
          <w:szCs w:val="26"/>
        </w:rPr>
        <w:t>é</w:t>
      </w:r>
      <w:r w:rsidR="00727AE5" w:rsidRPr="00BC0569">
        <w:rPr>
          <w:rFonts w:ascii="Times New Roman" w:hAnsi="Times New Roman"/>
          <w:b/>
          <w:sz w:val="26"/>
          <w:szCs w:val="26"/>
        </w:rPr>
        <w:t>n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tartandó ülésére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40F" w:rsidRPr="00727AE5" w:rsidRDefault="00727AE5" w:rsidP="008454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  <w:u w:val="single"/>
        </w:rPr>
        <w:t>Tárgy:</w:t>
      </w:r>
      <w:r w:rsidRPr="00727AE5">
        <w:rPr>
          <w:rFonts w:ascii="Times New Roman" w:hAnsi="Times New Roman"/>
          <w:b/>
          <w:sz w:val="26"/>
          <w:szCs w:val="26"/>
        </w:rPr>
        <w:t xml:space="preserve"> </w:t>
      </w:r>
      <w:r w:rsidR="0084540F" w:rsidRPr="00727AE5">
        <w:rPr>
          <w:rFonts w:ascii="Times New Roman" w:hAnsi="Times New Roman"/>
          <w:b/>
          <w:sz w:val="26"/>
          <w:szCs w:val="26"/>
        </w:rPr>
        <w:t xml:space="preserve">Kecskemét Megyei Jogú Város </w:t>
      </w:r>
      <w:r w:rsidR="00313DAD">
        <w:rPr>
          <w:rFonts w:ascii="Times New Roman" w:hAnsi="Times New Roman"/>
          <w:b/>
          <w:sz w:val="26"/>
          <w:szCs w:val="26"/>
        </w:rPr>
        <w:t>Horvát</w:t>
      </w:r>
      <w:r w:rsidR="0084540F">
        <w:rPr>
          <w:rFonts w:ascii="Times New Roman" w:hAnsi="Times New Roman"/>
          <w:b/>
          <w:sz w:val="26"/>
          <w:szCs w:val="26"/>
        </w:rPr>
        <w:t xml:space="preserve"> Települési </w:t>
      </w:r>
      <w:r w:rsidR="0084540F" w:rsidRPr="00727AE5">
        <w:rPr>
          <w:rFonts w:ascii="Times New Roman" w:hAnsi="Times New Roman"/>
          <w:b/>
          <w:sz w:val="26"/>
          <w:szCs w:val="26"/>
        </w:rPr>
        <w:t>Nemzetiségi Önkormányzat</w:t>
      </w:r>
      <w:r w:rsidR="008F3484">
        <w:rPr>
          <w:rFonts w:ascii="Times New Roman" w:hAnsi="Times New Roman"/>
          <w:b/>
          <w:sz w:val="26"/>
          <w:szCs w:val="26"/>
        </w:rPr>
        <w:t>a vagyonleltárának és vagyonhasználat szabályainak elfogadása</w:t>
      </w: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40F" w:rsidRPr="0084540F" w:rsidRDefault="00727AE5" w:rsidP="00E347AB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Az előterjesztés</w:t>
      </w:r>
      <w:r>
        <w:rPr>
          <w:rFonts w:ascii="Times New Roman" w:hAnsi="Times New Roman"/>
          <w:b/>
          <w:sz w:val="26"/>
          <w:szCs w:val="26"/>
        </w:rPr>
        <w:t>t</w:t>
      </w:r>
      <w:r w:rsidRPr="00727AE5">
        <w:rPr>
          <w:rFonts w:ascii="Times New Roman" w:hAnsi="Times New Roman"/>
          <w:b/>
          <w:sz w:val="26"/>
          <w:szCs w:val="26"/>
        </w:rPr>
        <w:t xml:space="preserve"> készítette:</w:t>
      </w:r>
      <w:r w:rsidRPr="00727AE5">
        <w:rPr>
          <w:rFonts w:ascii="Times New Roman" w:hAnsi="Times New Roman"/>
          <w:b/>
          <w:sz w:val="26"/>
          <w:szCs w:val="26"/>
        </w:rPr>
        <w:tab/>
      </w:r>
      <w:r w:rsidR="0084540F" w:rsidRPr="0084540F">
        <w:rPr>
          <w:rFonts w:ascii="Times New Roman" w:hAnsi="Times New Roman"/>
          <w:b/>
          <w:sz w:val="26"/>
          <w:szCs w:val="26"/>
        </w:rPr>
        <w:t xml:space="preserve">Varga Miklós </w:t>
      </w:r>
      <w:r w:rsidR="0084540F">
        <w:rPr>
          <w:rFonts w:ascii="Times New Roman" w:hAnsi="Times New Roman"/>
          <w:b/>
          <w:sz w:val="26"/>
          <w:szCs w:val="26"/>
        </w:rPr>
        <w:t xml:space="preserve">- </w:t>
      </w:r>
      <w:r w:rsidR="0084540F" w:rsidRPr="0084540F">
        <w:rPr>
          <w:rFonts w:ascii="Times New Roman" w:hAnsi="Times New Roman"/>
          <w:b/>
          <w:sz w:val="26"/>
          <w:szCs w:val="26"/>
        </w:rPr>
        <w:t xml:space="preserve">Gazdálkodási Osztály </w:t>
      </w:r>
      <w:r w:rsidR="0084540F">
        <w:rPr>
          <w:rFonts w:ascii="Times New Roman" w:hAnsi="Times New Roman"/>
          <w:b/>
          <w:sz w:val="26"/>
          <w:szCs w:val="26"/>
        </w:rPr>
        <w:t>O</w:t>
      </w:r>
      <w:r w:rsidR="0084540F" w:rsidRPr="0084540F">
        <w:rPr>
          <w:rFonts w:ascii="Times New Roman" w:hAnsi="Times New Roman"/>
          <w:b/>
          <w:sz w:val="26"/>
          <w:szCs w:val="26"/>
        </w:rPr>
        <w:t>sztályvezető</w:t>
      </w:r>
    </w:p>
    <w:p w:rsidR="0084540F" w:rsidRPr="00156377" w:rsidRDefault="0084540F" w:rsidP="008454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4DC4" w:rsidRDefault="00454DC4" w:rsidP="00C517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Kezelési megjegyzés: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Határozat-tervezet</w:t>
      </w: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Döntési változatok száma: </w:t>
      </w:r>
      <w:r>
        <w:rPr>
          <w:rFonts w:ascii="Times New Roman" w:hAnsi="Times New Roman"/>
          <w:b/>
          <w:sz w:val="26"/>
          <w:szCs w:val="26"/>
        </w:rPr>
        <w:tab/>
        <w:t>1</w:t>
      </w: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4932" w:rsidRDefault="00454DC4" w:rsidP="008249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Mellékletek:</w:t>
      </w:r>
      <w:r w:rsidR="002E2F55">
        <w:rPr>
          <w:rFonts w:ascii="Times New Roman" w:hAnsi="Times New Roman"/>
          <w:b/>
          <w:sz w:val="26"/>
          <w:szCs w:val="26"/>
        </w:rPr>
        <w:tab/>
      </w:r>
      <w:r w:rsidR="002E2F55">
        <w:rPr>
          <w:rFonts w:ascii="Times New Roman" w:hAnsi="Times New Roman"/>
          <w:b/>
          <w:sz w:val="26"/>
          <w:szCs w:val="26"/>
        </w:rPr>
        <w:tab/>
      </w:r>
      <w:r w:rsidR="002E2F55">
        <w:rPr>
          <w:rFonts w:ascii="Times New Roman" w:hAnsi="Times New Roman"/>
          <w:b/>
          <w:sz w:val="26"/>
          <w:szCs w:val="26"/>
        </w:rPr>
        <w:tab/>
      </w:r>
      <w:r w:rsidR="002E2F55">
        <w:rPr>
          <w:rFonts w:ascii="Times New Roman" w:hAnsi="Times New Roman"/>
          <w:b/>
          <w:sz w:val="26"/>
          <w:szCs w:val="26"/>
        </w:rPr>
        <w:tab/>
        <w:t>1</w:t>
      </w:r>
    </w:p>
    <w:p w:rsidR="00BA0E2B" w:rsidRPr="00AC0E4F" w:rsidRDefault="00BA0E2B" w:rsidP="00BA0E2B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AC0E4F">
        <w:rPr>
          <w:rFonts w:ascii="Times New Roman" w:hAnsi="Times New Roman"/>
          <w:b/>
          <w:bCs/>
        </w:rPr>
        <w:lastRenderedPageBreak/>
        <w:t>TARTALOMJEGYZÉK</w:t>
      </w:r>
    </w:p>
    <w:p w:rsidR="00BA0E2B" w:rsidRPr="00AC0E4F" w:rsidRDefault="00BA0E2B" w:rsidP="00BA0E2B">
      <w:pPr>
        <w:spacing w:after="120"/>
        <w:jc w:val="both"/>
        <w:rPr>
          <w:rFonts w:ascii="Times New Roman" w:hAnsi="Times New Roman"/>
          <w:b/>
          <w:bCs/>
        </w:rPr>
      </w:pPr>
    </w:p>
    <w:p w:rsidR="00BA0E2B" w:rsidRDefault="00BA0E2B" w:rsidP="00BA0E2B">
      <w:pPr>
        <w:spacing w:after="120"/>
        <w:jc w:val="both"/>
        <w:rPr>
          <w:rFonts w:ascii="Times New Roman" w:hAnsi="Times New Roman"/>
          <w:b/>
          <w:u w:val="single"/>
        </w:rPr>
      </w:pPr>
      <w:r w:rsidRPr="00746E46">
        <w:rPr>
          <w:rFonts w:ascii="Times New Roman" w:hAnsi="Times New Roman"/>
          <w:b/>
          <w:u w:val="single"/>
        </w:rPr>
        <w:t xml:space="preserve">Előterjesztés </w:t>
      </w:r>
    </w:p>
    <w:p w:rsidR="00BA0E2B" w:rsidRDefault="00BA0E2B" w:rsidP="00BA0E2B">
      <w:pPr>
        <w:tabs>
          <w:tab w:val="left" w:pos="426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0E2B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b/>
          <w:sz w:val="24"/>
          <w:szCs w:val="24"/>
        </w:rPr>
        <w:t>Horvát</w:t>
      </w:r>
      <w:r w:rsidRPr="00BA0E2B">
        <w:rPr>
          <w:rFonts w:ascii="Times New Roman" w:hAnsi="Times New Roman"/>
          <w:b/>
          <w:sz w:val="24"/>
          <w:szCs w:val="24"/>
        </w:rPr>
        <w:t xml:space="preserve"> Települési Nemzetiségi Önkormányzata vagyonleltárának és vagyonhasználat szabályainak elfogadása</w:t>
      </w:r>
      <w:r w:rsidRPr="00BA0E2B">
        <w:rPr>
          <w:rFonts w:ascii="Times New Roman" w:hAnsi="Times New Roman"/>
          <w:sz w:val="24"/>
          <w:szCs w:val="24"/>
        </w:rPr>
        <w:t xml:space="preserve"> </w:t>
      </w:r>
    </w:p>
    <w:p w:rsidR="00470B5E" w:rsidRPr="00BA0E2B" w:rsidRDefault="00470B5E" w:rsidP="00BA0E2B">
      <w:pPr>
        <w:tabs>
          <w:tab w:val="left" w:pos="426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BA0E2B" w:rsidRPr="00470B5E" w:rsidRDefault="00BA0E2B" w:rsidP="00470B5E">
      <w:pPr>
        <w:tabs>
          <w:tab w:val="left" w:pos="426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C51749">
        <w:rPr>
          <w:rFonts w:ascii="Times New Roman" w:hAnsi="Times New Roman"/>
        </w:rPr>
        <w:t>1.</w:t>
      </w:r>
      <w:r w:rsidRPr="00C51749">
        <w:rPr>
          <w:rFonts w:ascii="Times New Roman" w:hAnsi="Times New Roman"/>
        </w:rPr>
        <w:tab/>
      </w:r>
      <w:r w:rsidR="00470B5E" w:rsidRPr="00470B5E">
        <w:rPr>
          <w:rFonts w:ascii="Times New Roman" w:hAnsi="Times New Roman"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sz w:val="24"/>
          <w:szCs w:val="24"/>
        </w:rPr>
        <w:t>Horvát</w:t>
      </w:r>
      <w:r w:rsidR="00470B5E" w:rsidRPr="00470B5E">
        <w:rPr>
          <w:rFonts w:ascii="Times New Roman" w:hAnsi="Times New Roman"/>
          <w:sz w:val="24"/>
          <w:szCs w:val="24"/>
        </w:rPr>
        <w:t xml:space="preserve"> Települési Nemzetiségi Önkormányzata vagyonleltárának és vagyonhasználat szabályainak elfogadása</w:t>
      </w:r>
      <w:r w:rsidR="00470B5E" w:rsidRPr="00BA0E2B">
        <w:rPr>
          <w:rFonts w:ascii="Times New Roman" w:hAnsi="Times New Roman"/>
          <w:sz w:val="24"/>
          <w:szCs w:val="24"/>
        </w:rPr>
        <w:t xml:space="preserve"> </w:t>
      </w:r>
      <w:r w:rsidR="00470B5E">
        <w:rPr>
          <w:rFonts w:ascii="Times New Roman" w:hAnsi="Times New Roman"/>
          <w:sz w:val="24"/>
          <w:szCs w:val="24"/>
        </w:rPr>
        <w:t>………………………………3</w:t>
      </w:r>
    </w:p>
    <w:p w:rsidR="00BA0E2B" w:rsidRDefault="00BA0E2B" w:rsidP="00BA0E2B">
      <w:pPr>
        <w:tabs>
          <w:tab w:val="left" w:pos="284"/>
          <w:tab w:val="right" w:leader="dot" w:pos="9072"/>
        </w:tabs>
        <w:ind w:left="284" w:hanging="284"/>
        <w:jc w:val="both"/>
        <w:rPr>
          <w:rFonts w:ascii="Times New Roman" w:hAnsi="Times New Roman"/>
          <w:b/>
          <w:u w:val="single"/>
        </w:rPr>
      </w:pPr>
    </w:p>
    <w:p w:rsidR="00BA0E2B" w:rsidRPr="00D51EE1" w:rsidRDefault="00BA0E2B" w:rsidP="00BA0E2B">
      <w:pPr>
        <w:tabs>
          <w:tab w:val="left" w:pos="284"/>
          <w:tab w:val="right" w:leader="dot" w:pos="9072"/>
        </w:tabs>
        <w:ind w:left="284" w:hanging="284"/>
        <w:jc w:val="both"/>
        <w:rPr>
          <w:rFonts w:ascii="Times New Roman" w:hAnsi="Times New Roman"/>
        </w:rPr>
      </w:pPr>
      <w:r w:rsidRPr="005C52EF">
        <w:rPr>
          <w:rFonts w:ascii="Times New Roman" w:hAnsi="Times New Roman"/>
          <w:b/>
          <w:u w:val="single"/>
        </w:rPr>
        <w:t>Határozat-tervezet</w:t>
      </w:r>
    </w:p>
    <w:p w:rsidR="00BA0E2B" w:rsidRDefault="00BA0E2B" w:rsidP="00BA0E2B">
      <w:pPr>
        <w:tabs>
          <w:tab w:val="left" w:pos="2268"/>
          <w:tab w:val="right" w:pos="9072"/>
        </w:tabs>
        <w:jc w:val="both"/>
        <w:rPr>
          <w:rFonts w:ascii="Times New Roman" w:hAnsi="Times New Roman"/>
          <w:b/>
          <w:u w:val="single"/>
        </w:rPr>
      </w:pPr>
    </w:p>
    <w:p w:rsidR="00BA0E2B" w:rsidRDefault="00BA0E2B" w:rsidP="00BA0E2B">
      <w:pPr>
        <w:tabs>
          <w:tab w:val="left" w:pos="2268"/>
          <w:tab w:val="right" w:pos="9072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Határozat</w:t>
      </w:r>
      <w:r w:rsidRPr="00AC0E4F">
        <w:rPr>
          <w:rFonts w:ascii="Times New Roman" w:hAnsi="Times New Roman"/>
          <w:b/>
          <w:u w:val="single"/>
        </w:rPr>
        <w:t>-tervezet mellékletei</w:t>
      </w:r>
    </w:p>
    <w:p w:rsidR="00BA0E2B" w:rsidRDefault="00BA0E2B" w:rsidP="00BA0E2B">
      <w:pPr>
        <w:tabs>
          <w:tab w:val="left" w:pos="2268"/>
          <w:tab w:val="right" w:pos="9072"/>
        </w:tabs>
        <w:jc w:val="both"/>
        <w:rPr>
          <w:rFonts w:ascii="Times New Roman" w:hAnsi="Times New Roman"/>
        </w:rPr>
      </w:pPr>
    </w:p>
    <w:p w:rsidR="00BA0E2B" w:rsidRDefault="00BA0E2B" w:rsidP="00BA0E2B">
      <w:pPr>
        <w:tabs>
          <w:tab w:val="left" w:pos="2268"/>
          <w:tab w:val="right" w:pos="9072"/>
        </w:tabs>
        <w:ind w:left="2127" w:hanging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melléklet</w:t>
      </w:r>
      <w:r w:rsidRPr="00DF7CF2">
        <w:rPr>
          <w:rFonts w:ascii="Times New Roman" w:hAnsi="Times New Roman"/>
        </w:rPr>
        <w:tab/>
      </w:r>
      <w:r w:rsidR="00470B5E">
        <w:rPr>
          <w:rFonts w:ascii="Times New Roman" w:hAnsi="Times New Roman"/>
        </w:rPr>
        <w:t>Nyilvántartás szerinti vagyonelemek</w:t>
      </w:r>
    </w:p>
    <w:p w:rsidR="00BA0E2B" w:rsidRDefault="00BA0E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B5E" w:rsidRDefault="00470B5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C7270" w:rsidRDefault="007C7270" w:rsidP="0084540F">
      <w:pPr>
        <w:tabs>
          <w:tab w:val="decimal" w:leader="dot" w:pos="9072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40F" w:rsidRPr="005E226A" w:rsidRDefault="0058694B" w:rsidP="0084540F">
      <w:pPr>
        <w:pStyle w:val="lfej"/>
        <w:tabs>
          <w:tab w:val="clear" w:pos="4536"/>
          <w:tab w:val="clear" w:pos="907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hu-HU"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-213360</wp:posOffset>
            </wp:positionV>
            <wp:extent cx="429260" cy="730250"/>
            <wp:effectExtent l="19050" t="0" r="8890" b="0"/>
            <wp:wrapSquare wrapText="largest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hu-HU"/>
        </w:rPr>
        <w:drawing>
          <wp:anchor distT="0" distB="0" distL="90170" distR="90170" simplePos="0" relativeHeight="251658752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-213360</wp:posOffset>
            </wp:positionV>
            <wp:extent cx="429260" cy="730250"/>
            <wp:effectExtent l="19050" t="0" r="8890" b="0"/>
            <wp:wrapSquare wrapText="largest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0F" w:rsidRPr="005E226A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Kecskemét Megyei Jogú Város</w:t>
      </w:r>
    </w:p>
    <w:p w:rsidR="0084540F" w:rsidRPr="005E226A" w:rsidRDefault="00313DAD" w:rsidP="0084540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Horvát</w:t>
      </w:r>
      <w:r w:rsidR="0084540F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 xml:space="preserve"> Települési Nemzetiségi</w:t>
      </w:r>
      <w:r w:rsidR="0084540F" w:rsidRPr="005E226A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 xml:space="preserve"> Önkormányzata</w:t>
      </w:r>
    </w:p>
    <w:p w:rsidR="0084540F" w:rsidRPr="005E226A" w:rsidRDefault="0084540F" w:rsidP="0084540F">
      <w:pPr>
        <w:pBdr>
          <w:bottom w:val="double" w:sz="2" w:space="0" w:color="000000"/>
        </w:pBd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Cs/>
          <w:kern w:val="3"/>
          <w:sz w:val="24"/>
          <w:szCs w:val="24"/>
          <w:lang w:eastAsia="hu-HU"/>
        </w:rPr>
        <w:t>Ügyiratszám:</w:t>
      </w:r>
      <w:r w:rsidRPr="005E226A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 xml:space="preserve"> </w:t>
      </w:r>
      <w:r w:rsidR="006D132E" w:rsidRPr="006D132E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>323</w:t>
      </w:r>
      <w:r w:rsidR="00313DAD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>7</w:t>
      </w:r>
      <w:r w:rsidR="00315848"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-</w:t>
      </w:r>
      <w:r w:rsidR="00313DAD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4</w:t>
      </w:r>
      <w:r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/</w:t>
      </w:r>
      <w:r w:rsidR="007C7270"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201</w:t>
      </w:r>
      <w:r w:rsidR="006D132E"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9</w:t>
      </w:r>
      <w:r w:rsidRPr="005E226A">
        <w:rPr>
          <w:rFonts w:ascii="Times New Roman" w:eastAsia="Lucida Sans Unicode" w:hAnsi="Times New Roman" w:cs="Tahoma"/>
          <w:kern w:val="3"/>
          <w:sz w:val="26"/>
          <w:szCs w:val="26"/>
          <w:lang w:eastAsia="hu-HU"/>
        </w:rPr>
        <w:t>.</w:t>
      </w: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hu-HU"/>
        </w:rPr>
        <w:t>ELŐTERJESZTÉS</w:t>
      </w: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hu-HU"/>
        </w:rPr>
      </w:pP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Kecskemét Megyei Jogú Város</w:t>
      </w:r>
    </w:p>
    <w:p w:rsidR="0084540F" w:rsidRPr="005E226A" w:rsidRDefault="00313DAD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Horvát</w:t>
      </w:r>
      <w:r w:rsidR="0084540F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Települési Nemzetiségi</w:t>
      </w:r>
      <w:r w:rsidR="0084540F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Önkormányzatának</w:t>
      </w:r>
    </w:p>
    <w:p w:rsidR="0084540F" w:rsidRPr="005E226A" w:rsidRDefault="006D132E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2019</w:t>
      </w:r>
      <w:r w:rsidR="0084540F" w:rsidRPr="00BC0569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. </w:t>
      </w:r>
      <w:r w:rsidR="00901E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június</w:t>
      </w:r>
      <w:r w:rsidR="007C727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  <w:r w:rsidR="00313DA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25</w:t>
      </w:r>
      <w:r w:rsidR="00901E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-é</w:t>
      </w:r>
      <w:r w:rsidR="0084540F" w:rsidRPr="00BC0569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</w:t>
      </w:r>
      <w:r w:rsidR="0084540F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tartandó ülésére</w:t>
      </w:r>
    </w:p>
    <w:p w:rsidR="0084540F" w:rsidRPr="005E226A" w:rsidRDefault="0084540F" w:rsidP="0084540F">
      <w:pPr>
        <w:widowControl w:val="0"/>
        <w:tabs>
          <w:tab w:val="left" w:pos="13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84540F" w:rsidRDefault="0084540F" w:rsidP="00901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E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Tárgy:</w:t>
      </w:r>
      <w:r w:rsidRPr="00901EAC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 xml:space="preserve"> </w:t>
      </w:r>
      <w:r w:rsidR="00901EAC" w:rsidRPr="00901EAC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b/>
          <w:sz w:val="24"/>
          <w:szCs w:val="24"/>
        </w:rPr>
        <w:t>Horvát</w:t>
      </w:r>
      <w:r w:rsidR="00901EAC" w:rsidRPr="00901EAC">
        <w:rPr>
          <w:rFonts w:ascii="Times New Roman" w:hAnsi="Times New Roman"/>
          <w:b/>
          <w:sz w:val="24"/>
          <w:szCs w:val="24"/>
        </w:rPr>
        <w:t xml:space="preserve"> Települési Nemzetiségi Önkormányzata vagyonleltárának és vagyonhasználat szabályainak elfogadása</w:t>
      </w:r>
    </w:p>
    <w:p w:rsidR="00901EAC" w:rsidRPr="00901EAC" w:rsidRDefault="00901EAC" w:rsidP="00901EAC">
      <w:pPr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</w:p>
    <w:p w:rsidR="0084540F" w:rsidRPr="005E226A" w:rsidRDefault="0084540F" w:rsidP="0084540F">
      <w:pPr>
        <w:widowControl w:val="0"/>
        <w:tabs>
          <w:tab w:val="left" w:pos="3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Tisztelt Testület!</w:t>
      </w: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E2B" w:rsidRPr="00BA0E2B" w:rsidRDefault="00BA0E2B" w:rsidP="00BA0E2B">
      <w:pPr>
        <w:pStyle w:val="cf0"/>
        <w:spacing w:after="0" w:afterAutospacing="0" w:line="276" w:lineRule="auto"/>
        <w:ind w:left="-675" w:hanging="34"/>
        <w:jc w:val="both"/>
      </w:pPr>
      <w:r w:rsidRPr="00BA0E2B">
        <w:t>A nemzetiségek jogairól szóló 2011. évi CLXXIX. törvény (a továbbiakban: Nektv.) 113. § a) és c) pontja a nemzetiségi önkormányzatok vagyonával kapcsolatban az alábbi rendelkezéseket tartalmazza:</w:t>
      </w:r>
    </w:p>
    <w:p w:rsidR="00BA0E2B" w:rsidRDefault="00BA0E2B" w:rsidP="00BA0E2B">
      <w:pPr>
        <w:pStyle w:val="cf0"/>
        <w:spacing w:after="0" w:afterAutospacing="0" w:line="276" w:lineRule="auto"/>
        <w:ind w:left="-675" w:hanging="34"/>
        <w:jc w:val="both"/>
      </w:pPr>
      <w:r w:rsidRPr="00BA0E2B">
        <w:rPr>
          <w:b/>
        </w:rPr>
        <w:t>113. §</w:t>
      </w:r>
      <w:r>
        <w:t xml:space="preserve"> </w:t>
      </w:r>
      <w:r w:rsidRPr="00BA0E2B">
        <w:t>A helyi nemzetiségi önkormányzat - jogszabályi keretek között - át nem ruházható hatáskörében, minősített többséggel határozza meg törvényes működésének feltételeit, így </w:t>
      </w:r>
    </w:p>
    <w:p w:rsidR="00BA0E2B" w:rsidRDefault="00BA0E2B" w:rsidP="00BA0E2B">
      <w:pPr>
        <w:pStyle w:val="cf0"/>
        <w:spacing w:after="0" w:afterAutospacing="0" w:line="276" w:lineRule="auto"/>
        <w:ind w:left="-675" w:hanging="34"/>
        <w:jc w:val="both"/>
        <w:rPr>
          <w:i/>
          <w:iCs/>
        </w:rPr>
      </w:pPr>
      <w:r>
        <w:t>c</w:t>
      </w:r>
      <w:r w:rsidRPr="00BA0E2B">
        <w:t>)</w:t>
      </w:r>
      <w:r>
        <w:rPr>
          <w:b/>
        </w:rPr>
        <w:t xml:space="preserve"> </w:t>
      </w:r>
      <w:r w:rsidRPr="00BA0E2B">
        <w:t>vagyonleltárát, törzsvagyona körét és a tulajdonát képező vagyon használatának szabályait,</w:t>
      </w:r>
      <w:r w:rsidRPr="00BA0E2B">
        <w:rPr>
          <w:i/>
          <w:iCs/>
        </w:rPr>
        <w:t> </w:t>
      </w:r>
    </w:p>
    <w:p w:rsidR="00BA0E2B" w:rsidRDefault="00BA0E2B" w:rsidP="00BA0E2B">
      <w:pPr>
        <w:pStyle w:val="cf0"/>
        <w:spacing w:after="0" w:afterAutospacing="0" w:line="276" w:lineRule="auto"/>
        <w:ind w:left="-675" w:hanging="34"/>
        <w:jc w:val="both"/>
      </w:pPr>
      <w:r w:rsidRPr="00BA0E2B">
        <w:rPr>
          <w:iCs/>
        </w:rPr>
        <w:t>d)</w:t>
      </w:r>
      <w:r>
        <w:rPr>
          <w:i/>
          <w:iCs/>
        </w:rPr>
        <w:t xml:space="preserve"> </w:t>
      </w:r>
      <w:r w:rsidRPr="00BA0E2B">
        <w:t>a használatába adott, tulajdonba vagy vagyonkezelésbe vett, egyéb módon rendelkezésére bocsátott állami vagy önkormányzati vagyon kezelésére, használatára, működtetésére vonatkozó szabályokat, továbbá e körben megköti a szükséges megállapodásokat</w:t>
      </w:r>
      <w:r>
        <w:t>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  <w:r w:rsidRPr="00BA0E2B">
        <w:t xml:space="preserve">A vagyonhasználatra vonatkozóan további szabályokat tartalmaz a Nektv. VII. fejezete: 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  <w:r w:rsidRPr="00BA0E2B">
        <w:rPr>
          <w:b/>
          <w:bCs/>
        </w:rPr>
        <w:t>124. § </w:t>
      </w:r>
      <w:r w:rsidRPr="00BA0E2B">
        <w:t>(1) A nemzetiségi önkormányzat vagyona a nemzetiségi közügyek ellátását szolgálja. 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  <w:r w:rsidRPr="00BA0E2B">
        <w:t>(2) A nemzetiségi önkormányzat vagyonára </w:t>
      </w:r>
      <w:hyperlink r:id="rId10" w:history="1">
        <w:r w:rsidRPr="00BA0E2B">
          <w:rPr>
            <w:rStyle w:val="Hiperhivatkozs"/>
            <w:color w:val="auto"/>
            <w:u w:val="none"/>
          </w:rPr>
          <w:t>a nemzeti vagyonról szóló törvény</w:t>
        </w:r>
      </w:hyperlink>
      <w:r w:rsidRPr="00BA0E2B">
        <w:t> helyi önkormányzatokra vonatkozó rendelkezéseit kell alkalmazni, a 125. §-ban foglalt eltéréssel.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</w:p>
    <w:p w:rsidR="00BA0E2B" w:rsidRP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Cs/>
        </w:rPr>
      </w:pPr>
      <w:r w:rsidRPr="00BA0E2B">
        <w:rPr>
          <w:b/>
          <w:bCs/>
        </w:rPr>
        <w:t>125. § </w:t>
      </w:r>
      <w:r w:rsidRPr="00BA0E2B">
        <w:t xml:space="preserve">(1) </w:t>
      </w:r>
      <w:r w:rsidRPr="00BA0E2B">
        <w:rPr>
          <w:bCs/>
        </w:rPr>
        <w:t>A nemzetiségi önkormányzat vagyonának elkülönített része a törzsvagyon. A nemzetiségi önkormányzat a tulajdonában lévő ingó és ingatlan vagyontárgyak, valamint az őt megillető vagyoni értékű jogok köréből törzsvagyonába vonja azokat, amelyek közvetlenül a nemzetiségi közügyek ellátását szolgálják.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t>(2) A törzsvagyon körébe tartozó vagyonrészek közül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rPr>
          <w:iCs/>
        </w:rPr>
        <w:t>a)</w:t>
      </w:r>
      <w:hyperlink r:id="rId11" w:anchor="lbj31id1559807063558e2a5" w:history="1">
        <w:r w:rsidRPr="00BA0E2B">
          <w:rPr>
            <w:rStyle w:val="Hiperhivatkozs"/>
            <w:iCs/>
            <w:color w:val="auto"/>
            <w:spacing w:val="-48"/>
            <w:u w:val="none"/>
            <w:vertAlign w:val="superscript"/>
          </w:rPr>
          <w:t> *</w:t>
        </w:r>
        <w:r w:rsidRPr="00BA0E2B">
          <w:rPr>
            <w:rStyle w:val="Hiperhivatkozs"/>
            <w:i/>
            <w:iCs/>
            <w:color w:val="auto"/>
            <w:spacing w:val="-48"/>
            <w:vertAlign w:val="superscript"/>
          </w:rPr>
          <w:t> </w:t>
        </w:r>
      </w:hyperlink>
      <w:r w:rsidRPr="00BA0E2B">
        <w:rPr>
          <w:i/>
          <w:iCs/>
        </w:rPr>
        <w:t> </w:t>
      </w:r>
      <w:r w:rsidRPr="00BA0E2B">
        <w:t xml:space="preserve">forgalomképtelen az állam vagy a helyi önkormányzat által a nemzetiségi önkormányzat tulajdonába adott ingatlan, ingatlanrész, a nemzetiségi önkormányzat működését és kötelező feladatainak ellátását szolgáló nem az állam által tulajdonba adott ingatlan vagyon, vagyonrész, vagyoni értékű jog, továbbá minden más olyan ingatlan vagyon, vagyonrész, vagyoni értékű jog, </w:t>
      </w:r>
      <w:r w:rsidRPr="00BA0E2B">
        <w:lastRenderedPageBreak/>
        <w:t>amelyet törvény vagy a nemzetiségi önkormányzat át nem ruházható hatáskörében, minősített többséggel meghozott határozatában annak nyilvánít,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rPr>
          <w:iCs/>
        </w:rPr>
        <w:t>b)</w:t>
      </w:r>
      <w:r w:rsidRPr="00BA0E2B">
        <w:rPr>
          <w:i/>
          <w:iCs/>
        </w:rPr>
        <w:t> </w:t>
      </w:r>
      <w:r w:rsidRPr="00BA0E2B">
        <w:t>korlátozottan forgalomképesek a törzsvagyonhoz tartozó mindazon vagyonrészek, amelyek nem tartoznak az </w:t>
      </w:r>
      <w:r w:rsidRPr="00BA0E2B">
        <w:rPr>
          <w:i/>
          <w:iCs/>
        </w:rPr>
        <w:t>a) </w:t>
      </w:r>
      <w:r w:rsidRPr="00BA0E2B">
        <w:t>pontban meghatározott vagyonhoz.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t>(3) A törzsvagyon korlátozottan forgalomképes tárgyairól, elemeiről törvényben vagy a (2) bekezdés </w:t>
      </w:r>
      <w:r w:rsidRPr="00BA0E2B">
        <w:rPr>
          <w:iCs/>
        </w:rPr>
        <w:t>a)</w:t>
      </w:r>
      <w:r w:rsidRPr="00BA0E2B">
        <w:rPr>
          <w:i/>
          <w:iCs/>
        </w:rPr>
        <w:t> </w:t>
      </w:r>
      <w:r w:rsidRPr="00BA0E2B">
        <w:t>pontja szerinti rendben meghozott nemzetiségi önkormányzati határozatban meghatározott feltételek alapján lehet rendelkezni.</w:t>
      </w:r>
    </w:p>
    <w:p w:rsidR="00BA0E2B" w:rsidRP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t>(4)</w:t>
      </w:r>
      <w:r w:rsidRPr="00BA0E2B">
        <w:rPr>
          <w:spacing w:val="-48"/>
          <w:vertAlign w:val="superscript"/>
        </w:rPr>
        <w:t> * </w:t>
      </w:r>
      <w:r w:rsidRPr="00BA0E2B">
        <w:t> A nemzetiségi önkormányzat az állam vagy a helyi önkormányzat által a nemzetiségi önkormányzat tulajdonába adott ingatlannal a felelős gazdálkodás szabályai szerint gazdálkodik. Amennyiben az ettől eltérő gazdálkodás következményeként az ingatlan elzálogosításra vagy hitellel megterhelésre kerül, a nemzetiségi önkormányzat az államtól vagy a helyi önkormányzattól ingatlant ingyenes tulajdonba adással ismételten nem kaphat.</w:t>
      </w:r>
    </w:p>
    <w:p w:rsidR="001E63D8" w:rsidRPr="001E63D8" w:rsidRDefault="001E63D8" w:rsidP="00BA0E2B">
      <w:pPr>
        <w:ind w:left="-709"/>
        <w:jc w:val="both"/>
        <w:rPr>
          <w:rFonts w:ascii="Times New Roman" w:hAnsi="Times New Roman"/>
          <w:sz w:val="20"/>
          <w:szCs w:val="20"/>
        </w:rPr>
      </w:pPr>
    </w:p>
    <w:p w:rsidR="00BA0E2B" w:rsidRDefault="00BA0E2B" w:rsidP="00BA0E2B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BA0E2B">
        <w:rPr>
          <w:rFonts w:ascii="Times New Roman" w:hAnsi="Times New Roman"/>
          <w:sz w:val="24"/>
          <w:szCs w:val="24"/>
        </w:rPr>
        <w:t>A települési</w:t>
      </w:r>
      <w:r>
        <w:rPr>
          <w:rFonts w:ascii="Times New Roman" w:hAnsi="Times New Roman"/>
          <w:sz w:val="24"/>
          <w:szCs w:val="24"/>
        </w:rPr>
        <w:t xml:space="preserve"> nemze</w:t>
      </w:r>
      <w:r w:rsidR="00091C5C">
        <w:rPr>
          <w:rFonts w:ascii="Times New Roman" w:hAnsi="Times New Roman"/>
          <w:sz w:val="24"/>
          <w:szCs w:val="24"/>
        </w:rPr>
        <w:t xml:space="preserve">tiségi önkormányzat </w:t>
      </w:r>
      <w:proofErr w:type="gramStart"/>
      <w:r w:rsidR="00091C5C">
        <w:rPr>
          <w:rFonts w:ascii="Times New Roman" w:hAnsi="Times New Roman"/>
          <w:sz w:val="24"/>
          <w:szCs w:val="24"/>
        </w:rPr>
        <w:t>2014. szeptemberé</w:t>
      </w:r>
      <w:r>
        <w:rPr>
          <w:rFonts w:ascii="Times New Roman" w:hAnsi="Times New Roman"/>
          <w:sz w:val="24"/>
          <w:szCs w:val="24"/>
        </w:rPr>
        <w:t>ben</w:t>
      </w:r>
      <w:proofErr w:type="gramEnd"/>
      <w:r w:rsidRPr="00BA0E2B">
        <w:rPr>
          <w:rFonts w:ascii="Times New Roman" w:hAnsi="Times New Roman"/>
          <w:sz w:val="24"/>
          <w:szCs w:val="24"/>
        </w:rPr>
        <w:t xml:space="preserve"> fogadta el a vagyonhasználatra vonatkozó szabályait, amelynek felülvizsgálata indokolt az eltelt időben bekövetkezett változásokra tekintettel. </w:t>
      </w:r>
    </w:p>
    <w:p w:rsidR="000B167F" w:rsidRDefault="005C3E6E" w:rsidP="00BA0E2B">
      <w:pPr>
        <w:ind w:left="-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sz w:val="24"/>
          <w:szCs w:val="24"/>
        </w:rPr>
        <w:t>Horvát</w:t>
      </w:r>
      <w:r>
        <w:rPr>
          <w:rFonts w:ascii="Times New Roman" w:hAnsi="Times New Roman"/>
          <w:sz w:val="24"/>
          <w:szCs w:val="24"/>
        </w:rPr>
        <w:t xml:space="preserve"> Települési Nemzetiségi Ö</w:t>
      </w:r>
      <w:r w:rsidR="00091C5C">
        <w:rPr>
          <w:rFonts w:ascii="Times New Roman" w:hAnsi="Times New Roman"/>
          <w:sz w:val="24"/>
          <w:szCs w:val="24"/>
        </w:rPr>
        <w:t>nkormányzatának elnöke</w:t>
      </w:r>
      <w:r w:rsidR="00CD3B52">
        <w:rPr>
          <w:rFonts w:ascii="Times New Roman" w:hAnsi="Times New Roman"/>
          <w:sz w:val="24"/>
          <w:szCs w:val="24"/>
        </w:rPr>
        <w:t xml:space="preserve"> </w:t>
      </w:r>
      <w:r w:rsidR="00091C5C">
        <w:rPr>
          <w:rFonts w:ascii="Times New Roman" w:hAnsi="Times New Roman"/>
          <w:sz w:val="24"/>
          <w:szCs w:val="24"/>
        </w:rPr>
        <w:t>3237-3/2019 előterjesztésében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5C3E6E">
        <w:rPr>
          <w:rFonts w:ascii="Times New Roman" w:hAnsi="Times New Roman"/>
          <w:bCs/>
        </w:rPr>
        <w:t>2018. é</w:t>
      </w:r>
      <w:r>
        <w:rPr>
          <w:rFonts w:ascii="Times New Roman" w:hAnsi="Times New Roman"/>
          <w:bCs/>
        </w:rPr>
        <w:t>vi költségvetésének végrehajtását</w:t>
      </w:r>
      <w:r w:rsidRPr="005C3E6E">
        <w:rPr>
          <w:rFonts w:ascii="Times New Roman" w:hAnsi="Times New Roman"/>
          <w:bCs/>
        </w:rPr>
        <w:t xml:space="preserve"> és a 2018. évi maradvány </w:t>
      </w:r>
      <w:r>
        <w:rPr>
          <w:rFonts w:ascii="Times New Roman" w:hAnsi="Times New Roman"/>
          <w:bCs/>
        </w:rPr>
        <w:t>megállapítását</w:t>
      </w:r>
      <w:r w:rsidRPr="005C3E6E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Zárszámadás</w:t>
      </w:r>
      <w:r w:rsidRPr="005C3E6E">
        <w:rPr>
          <w:rFonts w:ascii="Times New Roman" w:hAnsi="Times New Roman"/>
          <w:bCs/>
        </w:rPr>
        <w:t>)</w:t>
      </w:r>
      <w:r w:rsidR="00091C5C">
        <w:rPr>
          <w:rFonts w:ascii="Times New Roman" w:hAnsi="Times New Roman"/>
          <w:bCs/>
        </w:rPr>
        <w:t xml:space="preserve"> kérte</w:t>
      </w:r>
      <w:r>
        <w:rPr>
          <w:rFonts w:ascii="Times New Roman" w:hAnsi="Times New Roman"/>
          <w:bCs/>
        </w:rPr>
        <w:t xml:space="preserve">. </w:t>
      </w:r>
      <w:bookmarkStart w:id="0" w:name="_GoBack"/>
      <w:bookmarkEnd w:id="0"/>
      <w:r w:rsidR="000B167F">
        <w:rPr>
          <w:rFonts w:ascii="Times New Roman" w:hAnsi="Times New Roman"/>
          <w:sz w:val="24"/>
          <w:szCs w:val="24"/>
        </w:rPr>
        <w:t>Jelen előterjesztés alapján</w:t>
      </w:r>
      <w:r w:rsidR="000B167F" w:rsidRPr="00BA0E2B">
        <w:rPr>
          <w:rFonts w:ascii="Times New Roman" w:hAnsi="Times New Roman"/>
          <w:sz w:val="24"/>
          <w:szCs w:val="24"/>
        </w:rPr>
        <w:t xml:space="preserve"> el kell fogadnunk a vagyonleltárt, illetve javaslom megállapítani a fentiekben hivatkozott jogszabályi rendelkezésben foglaltakra tekintettel, </w:t>
      </w:r>
      <w:r w:rsidR="000B167F" w:rsidRPr="008A74B3">
        <w:rPr>
          <w:rFonts w:ascii="Times New Roman" w:hAnsi="Times New Roman"/>
          <w:sz w:val="24"/>
          <w:szCs w:val="24"/>
        </w:rPr>
        <w:t>hogy a nemzetiségi önkormányzat a tulajdonában lévő ingó vagyontárgyak köréből nem sorolja vagyontárgyait a törzsvagyon körébe.</w:t>
      </w:r>
    </w:p>
    <w:p w:rsidR="00BA0E2B" w:rsidRPr="00BA0E2B" w:rsidRDefault="00BA0E2B" w:rsidP="00BA0E2B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BA0E2B">
        <w:rPr>
          <w:rFonts w:ascii="Times New Roman" w:hAnsi="Times New Roman"/>
          <w:sz w:val="24"/>
          <w:szCs w:val="24"/>
        </w:rPr>
        <w:t>Kecskemét Megyei Jogú Város Önkormányzata ingyenes irodahasználatot biztosított a nemzetiségi önkormányzat számára, amelyre vonatkozó feltételeket az együttműködési megállapodás tartalmazza. Az önkormányzat tulajdonában lévő vagyontárgyak használatára vonatkozóan, illetve a vagyonleltár elfogadása tekintetében javaslom a határozat-tervezet elfogadását.</w:t>
      </w:r>
    </w:p>
    <w:p w:rsidR="00901EAC" w:rsidRPr="00BA0E2B" w:rsidRDefault="00901EAC" w:rsidP="00BA0E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01EAC" w:rsidRDefault="00901EAC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Kecskemét, </w:t>
      </w:r>
      <w:r w:rsidR="006D132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2019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. </w:t>
      </w:r>
      <w:r w:rsidR="005C3E6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június</w:t>
      </w: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1E63D8" w:rsidRDefault="001E63D8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1E63D8" w:rsidRDefault="001E63D8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1E63D8" w:rsidRDefault="001E63D8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1E63D8" w:rsidRDefault="001E63D8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1E63D8" w:rsidRDefault="001E63D8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315848" w:rsidRDefault="0084540F" w:rsidP="0084540F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  <w:t xml:space="preserve"> </w:t>
      </w:r>
      <w:r w:rsidR="00313DA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Jelity Mária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</w:p>
    <w:p w:rsidR="0084540F" w:rsidRPr="005E226A" w:rsidRDefault="0084540F" w:rsidP="0084540F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</w:r>
      <w:r w:rsidR="00313DA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Horvát</w:t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Települési Nemzetiségi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Ö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nkormányzat</w:t>
      </w:r>
    </w:p>
    <w:p w:rsidR="0084540F" w:rsidRPr="005E226A" w:rsidRDefault="0084540F" w:rsidP="0084540F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  <w:t>elnöke</w:t>
      </w:r>
    </w:p>
    <w:p w:rsidR="0084540F" w:rsidRPr="00A34BC8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34BC8">
        <w:rPr>
          <w:rFonts w:ascii="Times New Roman" w:hAnsi="Times New Roman"/>
          <w:b/>
          <w:sz w:val="24"/>
          <w:szCs w:val="24"/>
        </w:rPr>
        <w:lastRenderedPageBreak/>
        <w:t>HATÁROZAT-TERVEZET</w:t>
      </w:r>
    </w:p>
    <w:p w:rsidR="0084540F" w:rsidRPr="00775FC3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540F" w:rsidRPr="00775FC3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FC3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b/>
          <w:sz w:val="24"/>
          <w:szCs w:val="24"/>
        </w:rPr>
        <w:t>Horvát</w:t>
      </w:r>
      <w:r>
        <w:rPr>
          <w:rFonts w:ascii="Times New Roman" w:hAnsi="Times New Roman"/>
          <w:b/>
          <w:sz w:val="24"/>
          <w:szCs w:val="24"/>
        </w:rPr>
        <w:t xml:space="preserve"> Települési Nemzetiségi</w:t>
      </w:r>
      <w:r w:rsidRPr="00775FC3">
        <w:rPr>
          <w:rFonts w:ascii="Times New Roman" w:hAnsi="Times New Roman"/>
          <w:b/>
          <w:sz w:val="24"/>
          <w:szCs w:val="24"/>
        </w:rPr>
        <w:t xml:space="preserve"> Önkormányzatának</w:t>
      </w:r>
    </w:p>
    <w:p w:rsidR="0084540F" w:rsidRPr="00775FC3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569">
        <w:rPr>
          <w:rFonts w:ascii="Times New Roman" w:hAnsi="Times New Roman"/>
          <w:b/>
          <w:sz w:val="24"/>
          <w:szCs w:val="24"/>
        </w:rPr>
        <w:t>../</w:t>
      </w:r>
      <w:r w:rsidR="006D132E">
        <w:rPr>
          <w:rFonts w:ascii="Times New Roman" w:hAnsi="Times New Roman"/>
          <w:b/>
          <w:sz w:val="24"/>
          <w:szCs w:val="24"/>
        </w:rPr>
        <w:t>2019</w:t>
      </w:r>
      <w:r w:rsidRPr="00BC0569">
        <w:rPr>
          <w:rFonts w:ascii="Times New Roman" w:hAnsi="Times New Roman"/>
          <w:b/>
          <w:sz w:val="24"/>
          <w:szCs w:val="24"/>
        </w:rPr>
        <w:t>. (</w:t>
      </w:r>
      <w:r w:rsidR="00F81013" w:rsidRPr="00BC0569">
        <w:rPr>
          <w:rFonts w:ascii="Times New Roman" w:hAnsi="Times New Roman"/>
          <w:b/>
          <w:sz w:val="24"/>
          <w:szCs w:val="24"/>
        </w:rPr>
        <w:t>V</w:t>
      </w:r>
      <w:r w:rsidR="005C3E6E">
        <w:rPr>
          <w:rFonts w:ascii="Times New Roman" w:hAnsi="Times New Roman"/>
          <w:b/>
          <w:sz w:val="24"/>
          <w:szCs w:val="24"/>
        </w:rPr>
        <w:t>I</w:t>
      </w:r>
      <w:r w:rsidR="006D132E">
        <w:rPr>
          <w:rFonts w:ascii="Times New Roman" w:hAnsi="Times New Roman"/>
          <w:b/>
          <w:sz w:val="24"/>
          <w:szCs w:val="24"/>
        </w:rPr>
        <w:t>…</w:t>
      </w:r>
      <w:r w:rsidRPr="00BC0569">
        <w:rPr>
          <w:rFonts w:ascii="Times New Roman" w:hAnsi="Times New Roman"/>
          <w:b/>
          <w:sz w:val="24"/>
          <w:szCs w:val="24"/>
        </w:rPr>
        <w:t>.)</w:t>
      </w:r>
      <w:r w:rsidRPr="00775FC3">
        <w:rPr>
          <w:rFonts w:ascii="Times New Roman" w:hAnsi="Times New Roman"/>
          <w:b/>
          <w:sz w:val="24"/>
          <w:szCs w:val="24"/>
        </w:rPr>
        <w:t xml:space="preserve"> </w:t>
      </w:r>
      <w:r w:rsidR="00313DAD">
        <w:rPr>
          <w:rFonts w:ascii="Times New Roman" w:hAnsi="Times New Roman"/>
          <w:b/>
          <w:sz w:val="24"/>
          <w:szCs w:val="24"/>
        </w:rPr>
        <w:t>H</w:t>
      </w:r>
      <w:r w:rsidR="00E100E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NÖ </w:t>
      </w:r>
      <w:r w:rsidRPr="00775FC3">
        <w:rPr>
          <w:rFonts w:ascii="Times New Roman" w:hAnsi="Times New Roman"/>
          <w:b/>
          <w:sz w:val="24"/>
          <w:szCs w:val="24"/>
        </w:rPr>
        <w:t>számú határozata</w:t>
      </w:r>
    </w:p>
    <w:p w:rsidR="0084540F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013" w:rsidRPr="00775FC3" w:rsidRDefault="00F81013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E6E" w:rsidRDefault="005C3E6E" w:rsidP="005C3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EAC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b/>
          <w:sz w:val="24"/>
          <w:szCs w:val="24"/>
        </w:rPr>
        <w:t>Horvát</w:t>
      </w:r>
      <w:r w:rsidRPr="00901EAC">
        <w:rPr>
          <w:rFonts w:ascii="Times New Roman" w:hAnsi="Times New Roman"/>
          <w:b/>
          <w:sz w:val="24"/>
          <w:szCs w:val="24"/>
        </w:rPr>
        <w:t xml:space="preserve"> Települési Nemzetiségi Önkormányzata vagyonleltárának és vagyonhasználat szabályainak elfogadása</w:t>
      </w:r>
    </w:p>
    <w:p w:rsidR="0084540F" w:rsidRPr="00775FC3" w:rsidRDefault="0084540F" w:rsidP="005C3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40F" w:rsidRDefault="0084540F" w:rsidP="005C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3C3B">
        <w:rPr>
          <w:rFonts w:ascii="Times New Roman" w:hAnsi="Times New Roman"/>
          <w:sz w:val="24"/>
          <w:szCs w:val="24"/>
        </w:rPr>
        <w:t xml:space="preserve">Kecskemét Megyei Jogú Város </w:t>
      </w:r>
      <w:r w:rsidR="00313DAD">
        <w:rPr>
          <w:rFonts w:ascii="Times New Roman" w:hAnsi="Times New Roman"/>
          <w:sz w:val="24"/>
          <w:szCs w:val="24"/>
        </w:rPr>
        <w:t>Horvát</w:t>
      </w:r>
      <w:r>
        <w:rPr>
          <w:rFonts w:ascii="Times New Roman" w:hAnsi="Times New Roman"/>
          <w:sz w:val="24"/>
          <w:szCs w:val="24"/>
        </w:rPr>
        <w:t xml:space="preserve"> Települési Nemzetiségi</w:t>
      </w:r>
      <w:r w:rsidRPr="00AE3C3B">
        <w:rPr>
          <w:rFonts w:ascii="Times New Roman" w:hAnsi="Times New Roman"/>
          <w:sz w:val="24"/>
          <w:szCs w:val="24"/>
        </w:rPr>
        <w:t xml:space="preserve"> Önkormányzata </w:t>
      </w:r>
      <w:r w:rsidR="00313DAD">
        <w:rPr>
          <w:rFonts w:ascii="Times New Roman" w:hAnsi="Times New Roman"/>
          <w:sz w:val="24"/>
          <w:szCs w:val="24"/>
        </w:rPr>
        <w:t>Jelity Mária</w:t>
      </w:r>
      <w:r>
        <w:rPr>
          <w:rFonts w:ascii="Times New Roman" w:hAnsi="Times New Roman"/>
          <w:sz w:val="24"/>
          <w:szCs w:val="24"/>
        </w:rPr>
        <w:t xml:space="preserve"> elnök </w:t>
      </w:r>
      <w:r w:rsidR="006D132E">
        <w:rPr>
          <w:rFonts w:ascii="Times New Roman" w:hAnsi="Times New Roman"/>
          <w:sz w:val="24"/>
          <w:szCs w:val="24"/>
        </w:rPr>
        <w:t>323</w:t>
      </w:r>
      <w:r w:rsidR="00313DAD">
        <w:rPr>
          <w:rFonts w:ascii="Times New Roman" w:hAnsi="Times New Roman"/>
          <w:sz w:val="24"/>
          <w:szCs w:val="24"/>
        </w:rPr>
        <w:t>7</w:t>
      </w:r>
      <w:r w:rsidR="00F5211C">
        <w:rPr>
          <w:rFonts w:ascii="Times New Roman" w:hAnsi="Times New Roman"/>
          <w:sz w:val="24"/>
          <w:szCs w:val="24"/>
        </w:rPr>
        <w:t>-</w:t>
      </w:r>
      <w:r w:rsidR="006D132E">
        <w:rPr>
          <w:rFonts w:ascii="Times New Roman" w:hAnsi="Times New Roman"/>
          <w:sz w:val="24"/>
          <w:szCs w:val="24"/>
        </w:rPr>
        <w:t>4</w:t>
      </w:r>
      <w:r w:rsidR="00B86E63">
        <w:rPr>
          <w:rFonts w:ascii="Times New Roman" w:hAnsi="Times New Roman"/>
          <w:sz w:val="24"/>
          <w:szCs w:val="24"/>
        </w:rPr>
        <w:t>/</w:t>
      </w:r>
      <w:r w:rsidR="006D132E">
        <w:rPr>
          <w:rFonts w:ascii="Times New Roman" w:hAnsi="Times New Roman"/>
          <w:sz w:val="24"/>
          <w:szCs w:val="24"/>
        </w:rPr>
        <w:t>2019</w:t>
      </w:r>
      <w:r w:rsidRPr="00E15E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szá</w:t>
      </w:r>
      <w:r w:rsidR="005C3E6E">
        <w:rPr>
          <w:rFonts w:ascii="Times New Roman" w:hAnsi="Times New Roman"/>
          <w:sz w:val="24"/>
          <w:szCs w:val="24"/>
        </w:rPr>
        <w:t>mú előterjesztését megtárgyalta és az alábbi határozatot hozza: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1.</w:t>
      </w:r>
      <w:r w:rsidRPr="005C3E6E">
        <w:rPr>
          <w:rFonts w:ascii="Times New Roman" w:hAnsi="Times New Roman"/>
          <w:sz w:val="24"/>
          <w:szCs w:val="24"/>
        </w:rPr>
        <w:tab/>
        <w:t xml:space="preserve">A testület a nemzetiségek jogairól szóló 2011. évi CLXXIX. törvény 113. § c)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pontjában foglaltaknak megfelelően a vagyonleltárát a határozat melléklete szerinti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tartalommal fogadja el.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2. A testület megállapítja, hogy nem rendelkezik a törzsvagyon körébe tartozó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vagyontárggyal.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3. </w:t>
      </w:r>
      <w:r w:rsidRPr="005C3E6E">
        <w:rPr>
          <w:rFonts w:ascii="Times New Roman" w:hAnsi="Times New Roman"/>
          <w:sz w:val="24"/>
          <w:szCs w:val="24"/>
        </w:rPr>
        <w:t>A testület a vagyonhasználat szabályait az alábbiak szerint állapítja meg: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a) </w:t>
      </w:r>
      <w:r w:rsidRPr="005C3E6E">
        <w:rPr>
          <w:rFonts w:ascii="Times New Roman" w:hAnsi="Times New Roman"/>
          <w:sz w:val="24"/>
          <w:szCs w:val="24"/>
        </w:rPr>
        <w:t xml:space="preserve">A vagyon értékesítéséről vagy elajándékozásáról a testület minősített többséggel dönt.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Az ajándékozási cél meghiúsulása esetén az ajándék visszaköveteléséről a testület szintén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minősített többséggel dönt.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b) </w:t>
      </w:r>
      <w:r w:rsidRPr="005C3E6E">
        <w:rPr>
          <w:rFonts w:ascii="Times New Roman" w:hAnsi="Times New Roman"/>
          <w:sz w:val="24"/>
          <w:szCs w:val="24"/>
        </w:rPr>
        <w:t xml:space="preserve">Bármely vagyontárgy használatát az elnök és a képviselők részére a képviselő-testület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minősített többséggel elfogadott határozattal engedélyezi. Az elnök és a képviselők a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használatért díjat nem fizetnek. A használatra átadott vagyontárgyat az engedélyben foglaltak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szerint lehet használni és kell visszaadni. A használó a használatba kapott vagyontárgyért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felelősséggel tartozik, azt rendeltetésszerűen köteles használni és azt nem adhatja tovább más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részére. </w:t>
      </w:r>
    </w:p>
    <w:p w:rsid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c) </w:t>
      </w:r>
      <w:r w:rsidRPr="005C3E6E">
        <w:rPr>
          <w:rFonts w:ascii="Times New Roman" w:hAnsi="Times New Roman"/>
          <w:sz w:val="24"/>
          <w:szCs w:val="24"/>
        </w:rPr>
        <w:t xml:space="preserve">A vagyontárgy használatának nem a képviselő-testület tagja részére történő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átengedéséről a képviselő-testület dönt minősített többséggel. A döntésben meg kell jelölni a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használat időtartamát, ellenszolgáltatását, ha a használatba adás ingyenesen történik az erre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történő utalást, a használat további feltételeit, amelyet a képviselő-testület szükségesnek tart.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A használatra vonatkozóan szerződés készül. 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d) A nemzetiségi önkormányzat vagyonleltárát (vagyonnyilvántartását) a testület fogadja el, </w:t>
      </w:r>
      <w:r>
        <w:rPr>
          <w:rFonts w:ascii="Times New Roman" w:hAnsi="Times New Roman"/>
          <w:sz w:val="24"/>
          <w:szCs w:val="24"/>
        </w:rPr>
        <w:tab/>
        <w:t>amelyet az elnök előterjesztése alapján évente felülvizsgál.</w:t>
      </w:r>
    </w:p>
    <w:p w:rsidR="007863F5" w:rsidRDefault="00470B5E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nemzetiségi önkormányzat vagyonelemeit az 1. számú melléklet tartalmazza.</w:t>
      </w:r>
    </w:p>
    <w:p w:rsidR="005C3E6E" w:rsidRPr="00775FC3" w:rsidRDefault="005C3E6E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46" w:rsidRDefault="00A91646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B5E" w:rsidRPr="00775FC3" w:rsidRDefault="00470B5E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46" w:rsidRPr="00B054B5" w:rsidRDefault="007863F5" w:rsidP="00A9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13DA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Jelity Mária</w:t>
      </w:r>
    </w:p>
    <w:p w:rsidR="002B34AC" w:rsidRPr="005E226A" w:rsidRDefault="007863F5" w:rsidP="002B34AC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13DA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Horvát</w:t>
      </w:r>
      <w:r w:rsidR="002B34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Települési Nemzetiségi</w:t>
      </w:r>
      <w:r w:rsidR="002B34AC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  <w:r w:rsidR="002B34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Ö</w:t>
      </w:r>
      <w:r w:rsidR="002B34AC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nkormányzat</w:t>
      </w:r>
    </w:p>
    <w:p w:rsidR="005E226A" w:rsidRPr="00470B5E" w:rsidRDefault="002B34AC" w:rsidP="00470B5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  <w:t>elnöke</w:t>
      </w:r>
    </w:p>
    <w:sectPr w:rsidR="005E226A" w:rsidRPr="00470B5E" w:rsidSect="005C3E6E">
      <w:footerReference w:type="default" r:id="rId12"/>
      <w:footerReference w:type="first" r:id="rId13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52" w:rsidRDefault="00CD3B52" w:rsidP="00FC068A">
      <w:pPr>
        <w:spacing w:after="0" w:line="240" w:lineRule="auto"/>
      </w:pPr>
      <w:r>
        <w:separator/>
      </w:r>
    </w:p>
  </w:endnote>
  <w:endnote w:type="continuationSeparator" w:id="0">
    <w:p w:rsidR="00CD3B52" w:rsidRDefault="00CD3B52" w:rsidP="00F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2" w:rsidRPr="001A0C3E" w:rsidRDefault="00E43206">
    <w:pPr>
      <w:pStyle w:val="llb"/>
      <w:jc w:val="center"/>
      <w:rPr>
        <w:rFonts w:ascii="Times New Roman" w:hAnsi="Times New Roman"/>
        <w:sz w:val="24"/>
        <w:szCs w:val="24"/>
      </w:rPr>
    </w:pPr>
    <w:r w:rsidRPr="001A0C3E">
      <w:rPr>
        <w:rFonts w:ascii="Times New Roman" w:hAnsi="Times New Roman"/>
        <w:sz w:val="24"/>
        <w:szCs w:val="24"/>
      </w:rPr>
      <w:fldChar w:fldCharType="begin"/>
    </w:r>
    <w:r w:rsidR="00CD3B52" w:rsidRPr="001A0C3E">
      <w:rPr>
        <w:rFonts w:ascii="Times New Roman" w:hAnsi="Times New Roman"/>
        <w:sz w:val="24"/>
        <w:szCs w:val="24"/>
      </w:rPr>
      <w:instrText xml:space="preserve"> PAGE   \* MERGEFORMAT </w:instrText>
    </w:r>
    <w:r w:rsidRPr="001A0C3E">
      <w:rPr>
        <w:rFonts w:ascii="Times New Roman" w:hAnsi="Times New Roman"/>
        <w:sz w:val="24"/>
        <w:szCs w:val="24"/>
      </w:rPr>
      <w:fldChar w:fldCharType="separate"/>
    </w:r>
    <w:r w:rsidR="001E63D8">
      <w:rPr>
        <w:rFonts w:ascii="Times New Roman" w:hAnsi="Times New Roman"/>
        <w:noProof/>
        <w:sz w:val="24"/>
        <w:szCs w:val="24"/>
      </w:rPr>
      <w:t>5</w:t>
    </w:r>
    <w:r w:rsidRPr="001A0C3E">
      <w:rPr>
        <w:rFonts w:ascii="Times New Roman" w:hAnsi="Times New Roman"/>
        <w:sz w:val="24"/>
        <w:szCs w:val="24"/>
      </w:rPr>
      <w:fldChar w:fldCharType="end"/>
    </w:r>
  </w:p>
  <w:p w:rsidR="00CD3B52" w:rsidRDefault="00CD3B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2" w:rsidRDefault="00CD3B52" w:rsidP="001A0C3E">
    <w:pPr>
      <w:pStyle w:val="llb"/>
      <w:jc w:val="center"/>
    </w:pPr>
  </w:p>
  <w:p w:rsidR="00CD3B52" w:rsidRDefault="00CD3B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52" w:rsidRDefault="00CD3B52" w:rsidP="00FC068A">
      <w:pPr>
        <w:spacing w:after="0" w:line="240" w:lineRule="auto"/>
      </w:pPr>
      <w:r>
        <w:separator/>
      </w:r>
    </w:p>
  </w:footnote>
  <w:footnote w:type="continuationSeparator" w:id="0">
    <w:p w:rsidR="00CD3B52" w:rsidRDefault="00CD3B52" w:rsidP="00FC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405"/>
    <w:multiLevelType w:val="hybridMultilevel"/>
    <w:tmpl w:val="FE40783E"/>
    <w:lvl w:ilvl="0" w:tplc="CD2C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5A35"/>
    <w:multiLevelType w:val="hybridMultilevel"/>
    <w:tmpl w:val="09844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C47"/>
    <w:multiLevelType w:val="hybridMultilevel"/>
    <w:tmpl w:val="C7E2BC8A"/>
    <w:lvl w:ilvl="0" w:tplc="8396746C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 w:tentative="1">
      <w:start w:val="1"/>
      <w:numFmt w:val="lowerRoman"/>
      <w:lvlText w:val="%3."/>
      <w:lvlJc w:val="right"/>
      <w:pPr>
        <w:ind w:left="4290" w:hanging="180"/>
      </w:pPr>
    </w:lvl>
    <w:lvl w:ilvl="3" w:tplc="040E000F" w:tentative="1">
      <w:start w:val="1"/>
      <w:numFmt w:val="decimal"/>
      <w:lvlText w:val="%4."/>
      <w:lvlJc w:val="left"/>
      <w:pPr>
        <w:ind w:left="5010" w:hanging="360"/>
      </w:pPr>
    </w:lvl>
    <w:lvl w:ilvl="4" w:tplc="040E0019" w:tentative="1">
      <w:start w:val="1"/>
      <w:numFmt w:val="lowerLetter"/>
      <w:lvlText w:val="%5."/>
      <w:lvlJc w:val="left"/>
      <w:pPr>
        <w:ind w:left="5730" w:hanging="360"/>
      </w:pPr>
    </w:lvl>
    <w:lvl w:ilvl="5" w:tplc="040E001B" w:tentative="1">
      <w:start w:val="1"/>
      <w:numFmt w:val="lowerRoman"/>
      <w:lvlText w:val="%6."/>
      <w:lvlJc w:val="right"/>
      <w:pPr>
        <w:ind w:left="6450" w:hanging="180"/>
      </w:pPr>
    </w:lvl>
    <w:lvl w:ilvl="6" w:tplc="040E000F" w:tentative="1">
      <w:start w:val="1"/>
      <w:numFmt w:val="decimal"/>
      <w:lvlText w:val="%7."/>
      <w:lvlJc w:val="left"/>
      <w:pPr>
        <w:ind w:left="7170" w:hanging="360"/>
      </w:pPr>
    </w:lvl>
    <w:lvl w:ilvl="7" w:tplc="040E0019" w:tentative="1">
      <w:start w:val="1"/>
      <w:numFmt w:val="lowerLetter"/>
      <w:lvlText w:val="%8."/>
      <w:lvlJc w:val="left"/>
      <w:pPr>
        <w:ind w:left="7890" w:hanging="360"/>
      </w:pPr>
    </w:lvl>
    <w:lvl w:ilvl="8" w:tplc="040E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37D450C"/>
    <w:multiLevelType w:val="hybridMultilevel"/>
    <w:tmpl w:val="4712C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5016"/>
    <w:multiLevelType w:val="hybridMultilevel"/>
    <w:tmpl w:val="B6F459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15FA"/>
    <w:multiLevelType w:val="hybridMultilevel"/>
    <w:tmpl w:val="14D6AC48"/>
    <w:lvl w:ilvl="0" w:tplc="4DCE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F7E0C"/>
    <w:multiLevelType w:val="hybridMultilevel"/>
    <w:tmpl w:val="7C5415AE"/>
    <w:lvl w:ilvl="0" w:tplc="040E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3006230C"/>
    <w:multiLevelType w:val="hybridMultilevel"/>
    <w:tmpl w:val="3C9EE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80A5A"/>
    <w:multiLevelType w:val="hybridMultilevel"/>
    <w:tmpl w:val="4860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757DE"/>
    <w:multiLevelType w:val="hybridMultilevel"/>
    <w:tmpl w:val="65D88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A035C"/>
    <w:multiLevelType w:val="hybridMultilevel"/>
    <w:tmpl w:val="0442A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E4C77"/>
    <w:multiLevelType w:val="hybridMultilevel"/>
    <w:tmpl w:val="FAB458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9C6"/>
    <w:multiLevelType w:val="hybridMultilevel"/>
    <w:tmpl w:val="53344440"/>
    <w:lvl w:ilvl="0" w:tplc="C9ECF4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ED43D7"/>
    <w:multiLevelType w:val="hybridMultilevel"/>
    <w:tmpl w:val="A426D71A"/>
    <w:lvl w:ilvl="0" w:tplc="BAD0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13BBA"/>
    <w:multiLevelType w:val="hybridMultilevel"/>
    <w:tmpl w:val="2B42E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909"/>
    <w:multiLevelType w:val="hybridMultilevel"/>
    <w:tmpl w:val="2020D3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A1354"/>
    <w:multiLevelType w:val="hybridMultilevel"/>
    <w:tmpl w:val="649A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04453"/>
    <w:multiLevelType w:val="hybridMultilevel"/>
    <w:tmpl w:val="4998D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6AB5"/>
    <w:multiLevelType w:val="hybridMultilevel"/>
    <w:tmpl w:val="28243C3A"/>
    <w:lvl w:ilvl="0" w:tplc="6220E1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04D51"/>
    <w:multiLevelType w:val="hybridMultilevel"/>
    <w:tmpl w:val="E74AACEA"/>
    <w:lvl w:ilvl="0" w:tplc="17580D8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E5"/>
    <w:rsid w:val="00005B23"/>
    <w:rsid w:val="00020470"/>
    <w:rsid w:val="00035DB9"/>
    <w:rsid w:val="00037589"/>
    <w:rsid w:val="00041555"/>
    <w:rsid w:val="00041D3C"/>
    <w:rsid w:val="0004476D"/>
    <w:rsid w:val="0005617D"/>
    <w:rsid w:val="00091C5C"/>
    <w:rsid w:val="00095410"/>
    <w:rsid w:val="000B167F"/>
    <w:rsid w:val="000B2EEE"/>
    <w:rsid w:val="000B5B98"/>
    <w:rsid w:val="000D480F"/>
    <w:rsid w:val="000D5444"/>
    <w:rsid w:val="000E58B4"/>
    <w:rsid w:val="000F089B"/>
    <w:rsid w:val="000F14D7"/>
    <w:rsid w:val="000F26B7"/>
    <w:rsid w:val="00115F25"/>
    <w:rsid w:val="00122ADC"/>
    <w:rsid w:val="00124E5C"/>
    <w:rsid w:val="00132DAA"/>
    <w:rsid w:val="00152D4F"/>
    <w:rsid w:val="00156377"/>
    <w:rsid w:val="0015727E"/>
    <w:rsid w:val="001630D5"/>
    <w:rsid w:val="00170B0E"/>
    <w:rsid w:val="00176C3B"/>
    <w:rsid w:val="001A0C3E"/>
    <w:rsid w:val="001A55D0"/>
    <w:rsid w:val="001B04EF"/>
    <w:rsid w:val="001C0AD2"/>
    <w:rsid w:val="001E5EF5"/>
    <w:rsid w:val="001E63D8"/>
    <w:rsid w:val="001F5CC7"/>
    <w:rsid w:val="001F7BFC"/>
    <w:rsid w:val="00223CFB"/>
    <w:rsid w:val="002240DC"/>
    <w:rsid w:val="0025429E"/>
    <w:rsid w:val="00261AEE"/>
    <w:rsid w:val="0027059C"/>
    <w:rsid w:val="00277BAC"/>
    <w:rsid w:val="00282CC5"/>
    <w:rsid w:val="00292CCC"/>
    <w:rsid w:val="002B136F"/>
    <w:rsid w:val="002B1CAD"/>
    <w:rsid w:val="002B34AC"/>
    <w:rsid w:val="002B66F1"/>
    <w:rsid w:val="002D710D"/>
    <w:rsid w:val="002E04AD"/>
    <w:rsid w:val="002E2F55"/>
    <w:rsid w:val="00302AAE"/>
    <w:rsid w:val="0030356A"/>
    <w:rsid w:val="003107CA"/>
    <w:rsid w:val="00313DAD"/>
    <w:rsid w:val="00314FAC"/>
    <w:rsid w:val="00315572"/>
    <w:rsid w:val="00315848"/>
    <w:rsid w:val="00315FF0"/>
    <w:rsid w:val="00317A2E"/>
    <w:rsid w:val="00337C71"/>
    <w:rsid w:val="003752AC"/>
    <w:rsid w:val="003B0D45"/>
    <w:rsid w:val="003B1074"/>
    <w:rsid w:val="003C5B65"/>
    <w:rsid w:val="003D16BC"/>
    <w:rsid w:val="003E7ACD"/>
    <w:rsid w:val="003F206A"/>
    <w:rsid w:val="00412B4D"/>
    <w:rsid w:val="00454DC4"/>
    <w:rsid w:val="0045682E"/>
    <w:rsid w:val="00463FC9"/>
    <w:rsid w:val="00470B5E"/>
    <w:rsid w:val="00471EE0"/>
    <w:rsid w:val="00476AA2"/>
    <w:rsid w:val="00493EF0"/>
    <w:rsid w:val="00496537"/>
    <w:rsid w:val="004971F3"/>
    <w:rsid w:val="004A0406"/>
    <w:rsid w:val="004A4E81"/>
    <w:rsid w:val="004A5638"/>
    <w:rsid w:val="004B1F2C"/>
    <w:rsid w:val="004B6599"/>
    <w:rsid w:val="004C23CB"/>
    <w:rsid w:val="004D4CDC"/>
    <w:rsid w:val="00501F37"/>
    <w:rsid w:val="005124F1"/>
    <w:rsid w:val="00522A63"/>
    <w:rsid w:val="00562E45"/>
    <w:rsid w:val="00577C95"/>
    <w:rsid w:val="00584F04"/>
    <w:rsid w:val="0058694B"/>
    <w:rsid w:val="00591C44"/>
    <w:rsid w:val="005A7038"/>
    <w:rsid w:val="005C3E6E"/>
    <w:rsid w:val="005C595B"/>
    <w:rsid w:val="005D37A1"/>
    <w:rsid w:val="005D469C"/>
    <w:rsid w:val="005E226A"/>
    <w:rsid w:val="005E4B46"/>
    <w:rsid w:val="005F0102"/>
    <w:rsid w:val="005F24F7"/>
    <w:rsid w:val="0061385C"/>
    <w:rsid w:val="00614156"/>
    <w:rsid w:val="006308A9"/>
    <w:rsid w:val="0066028B"/>
    <w:rsid w:val="0066292A"/>
    <w:rsid w:val="006657C6"/>
    <w:rsid w:val="00676935"/>
    <w:rsid w:val="00677003"/>
    <w:rsid w:val="0068073D"/>
    <w:rsid w:val="006935DB"/>
    <w:rsid w:val="006B1A25"/>
    <w:rsid w:val="006D132E"/>
    <w:rsid w:val="006E687D"/>
    <w:rsid w:val="0071040F"/>
    <w:rsid w:val="007106D1"/>
    <w:rsid w:val="007115D5"/>
    <w:rsid w:val="00720304"/>
    <w:rsid w:val="007209FE"/>
    <w:rsid w:val="007239C4"/>
    <w:rsid w:val="0072561F"/>
    <w:rsid w:val="00725DB6"/>
    <w:rsid w:val="00727AE5"/>
    <w:rsid w:val="00750979"/>
    <w:rsid w:val="0076417E"/>
    <w:rsid w:val="00766263"/>
    <w:rsid w:val="007767D6"/>
    <w:rsid w:val="007842BF"/>
    <w:rsid w:val="00784477"/>
    <w:rsid w:val="007863F5"/>
    <w:rsid w:val="00794AB8"/>
    <w:rsid w:val="00795627"/>
    <w:rsid w:val="007971DC"/>
    <w:rsid w:val="007A77B8"/>
    <w:rsid w:val="007B7273"/>
    <w:rsid w:val="007C7270"/>
    <w:rsid w:val="007E6C70"/>
    <w:rsid w:val="00800225"/>
    <w:rsid w:val="00804103"/>
    <w:rsid w:val="008229A8"/>
    <w:rsid w:val="00824932"/>
    <w:rsid w:val="00837FF2"/>
    <w:rsid w:val="0084314C"/>
    <w:rsid w:val="0084540F"/>
    <w:rsid w:val="00855625"/>
    <w:rsid w:val="008611BD"/>
    <w:rsid w:val="008659C7"/>
    <w:rsid w:val="0089343C"/>
    <w:rsid w:val="008A4223"/>
    <w:rsid w:val="008B5357"/>
    <w:rsid w:val="008C3AAC"/>
    <w:rsid w:val="008C4C70"/>
    <w:rsid w:val="008D3C0D"/>
    <w:rsid w:val="008E4C95"/>
    <w:rsid w:val="008F06DA"/>
    <w:rsid w:val="008F1C43"/>
    <w:rsid w:val="008F1F08"/>
    <w:rsid w:val="008F2002"/>
    <w:rsid w:val="008F3484"/>
    <w:rsid w:val="008F6607"/>
    <w:rsid w:val="00901EAC"/>
    <w:rsid w:val="009264E1"/>
    <w:rsid w:val="009367AA"/>
    <w:rsid w:val="00952202"/>
    <w:rsid w:val="00953D8C"/>
    <w:rsid w:val="00954DD4"/>
    <w:rsid w:val="009551B3"/>
    <w:rsid w:val="00956199"/>
    <w:rsid w:val="00971EFB"/>
    <w:rsid w:val="00982794"/>
    <w:rsid w:val="009953C1"/>
    <w:rsid w:val="009D32E2"/>
    <w:rsid w:val="009D3574"/>
    <w:rsid w:val="00A06E1E"/>
    <w:rsid w:val="00A36C5B"/>
    <w:rsid w:val="00A50EDD"/>
    <w:rsid w:val="00A511F4"/>
    <w:rsid w:val="00A82773"/>
    <w:rsid w:val="00A91646"/>
    <w:rsid w:val="00AA0411"/>
    <w:rsid w:val="00AB7CC1"/>
    <w:rsid w:val="00AC1E5F"/>
    <w:rsid w:val="00AE0D5A"/>
    <w:rsid w:val="00AF4B60"/>
    <w:rsid w:val="00AF7EEC"/>
    <w:rsid w:val="00B16D45"/>
    <w:rsid w:val="00B25D7F"/>
    <w:rsid w:val="00B342CA"/>
    <w:rsid w:val="00B4220C"/>
    <w:rsid w:val="00B51201"/>
    <w:rsid w:val="00B62D62"/>
    <w:rsid w:val="00B80F5F"/>
    <w:rsid w:val="00B86E63"/>
    <w:rsid w:val="00BA0E2B"/>
    <w:rsid w:val="00BC0569"/>
    <w:rsid w:val="00BD385B"/>
    <w:rsid w:val="00BD6DAE"/>
    <w:rsid w:val="00BE14C2"/>
    <w:rsid w:val="00BE2AB9"/>
    <w:rsid w:val="00BE4FCC"/>
    <w:rsid w:val="00BF0666"/>
    <w:rsid w:val="00BF19FF"/>
    <w:rsid w:val="00BF443C"/>
    <w:rsid w:val="00BF4568"/>
    <w:rsid w:val="00C005D7"/>
    <w:rsid w:val="00C1217F"/>
    <w:rsid w:val="00C13558"/>
    <w:rsid w:val="00C26705"/>
    <w:rsid w:val="00C3589E"/>
    <w:rsid w:val="00C47558"/>
    <w:rsid w:val="00C47947"/>
    <w:rsid w:val="00C50C7C"/>
    <w:rsid w:val="00C517F3"/>
    <w:rsid w:val="00C733AA"/>
    <w:rsid w:val="00C74CC7"/>
    <w:rsid w:val="00C77214"/>
    <w:rsid w:val="00C939EA"/>
    <w:rsid w:val="00CA7672"/>
    <w:rsid w:val="00CB4C09"/>
    <w:rsid w:val="00CC0072"/>
    <w:rsid w:val="00CC0BDE"/>
    <w:rsid w:val="00CD3B52"/>
    <w:rsid w:val="00CD6A76"/>
    <w:rsid w:val="00CF29C0"/>
    <w:rsid w:val="00D03F44"/>
    <w:rsid w:val="00D14648"/>
    <w:rsid w:val="00D2179A"/>
    <w:rsid w:val="00D23C81"/>
    <w:rsid w:val="00D24E15"/>
    <w:rsid w:val="00D27E17"/>
    <w:rsid w:val="00D3162F"/>
    <w:rsid w:val="00D5626E"/>
    <w:rsid w:val="00D70CF5"/>
    <w:rsid w:val="00D71AA7"/>
    <w:rsid w:val="00D736F6"/>
    <w:rsid w:val="00D826B9"/>
    <w:rsid w:val="00D86EFF"/>
    <w:rsid w:val="00D8748C"/>
    <w:rsid w:val="00DA4DA0"/>
    <w:rsid w:val="00DB02E2"/>
    <w:rsid w:val="00DC337D"/>
    <w:rsid w:val="00DE28E1"/>
    <w:rsid w:val="00DE2E99"/>
    <w:rsid w:val="00DF515E"/>
    <w:rsid w:val="00DF7803"/>
    <w:rsid w:val="00E01589"/>
    <w:rsid w:val="00E100E7"/>
    <w:rsid w:val="00E2111E"/>
    <w:rsid w:val="00E22B97"/>
    <w:rsid w:val="00E347AB"/>
    <w:rsid w:val="00E43206"/>
    <w:rsid w:val="00E4652D"/>
    <w:rsid w:val="00E63924"/>
    <w:rsid w:val="00E75009"/>
    <w:rsid w:val="00E76793"/>
    <w:rsid w:val="00E839F8"/>
    <w:rsid w:val="00E933FE"/>
    <w:rsid w:val="00EA2A93"/>
    <w:rsid w:val="00EB01AE"/>
    <w:rsid w:val="00EB2F03"/>
    <w:rsid w:val="00EB61AE"/>
    <w:rsid w:val="00ED1629"/>
    <w:rsid w:val="00EE1B63"/>
    <w:rsid w:val="00EE4F75"/>
    <w:rsid w:val="00EE6AB5"/>
    <w:rsid w:val="00EF4B95"/>
    <w:rsid w:val="00F13588"/>
    <w:rsid w:val="00F31CB4"/>
    <w:rsid w:val="00F3263F"/>
    <w:rsid w:val="00F34BBB"/>
    <w:rsid w:val="00F35A72"/>
    <w:rsid w:val="00F35E61"/>
    <w:rsid w:val="00F37899"/>
    <w:rsid w:val="00F5211C"/>
    <w:rsid w:val="00F60C41"/>
    <w:rsid w:val="00F624C7"/>
    <w:rsid w:val="00F65672"/>
    <w:rsid w:val="00F66A7E"/>
    <w:rsid w:val="00F81013"/>
    <w:rsid w:val="00F81DFE"/>
    <w:rsid w:val="00F85575"/>
    <w:rsid w:val="00F9105B"/>
    <w:rsid w:val="00F97852"/>
    <w:rsid w:val="00FA11D7"/>
    <w:rsid w:val="00FA4696"/>
    <w:rsid w:val="00FC068A"/>
    <w:rsid w:val="00FD15FE"/>
    <w:rsid w:val="00FD576D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C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6935DB"/>
    <w:pPr>
      <w:ind w:left="708"/>
    </w:pPr>
  </w:style>
  <w:style w:type="paragraph" w:styleId="lfej">
    <w:name w:val="header"/>
    <w:basedOn w:val="Norml"/>
    <w:link w:val="lfejChar"/>
    <w:unhideWhenUsed/>
    <w:rsid w:val="00FC06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06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C06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68A"/>
    <w:rPr>
      <w:sz w:val="22"/>
      <w:szCs w:val="22"/>
      <w:lang w:eastAsia="en-US"/>
    </w:rPr>
  </w:style>
  <w:style w:type="paragraph" w:customStyle="1" w:styleId="Standard">
    <w:name w:val="Standard"/>
    <w:rsid w:val="005E226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E226A"/>
    <w:pPr>
      <w:spacing w:after="120"/>
    </w:pPr>
  </w:style>
  <w:style w:type="paragraph" w:styleId="Szvegtrzs">
    <w:name w:val="Body Text"/>
    <w:basedOn w:val="Norml"/>
    <w:link w:val="SzvegtrzsChar"/>
    <w:semiHidden/>
    <w:rsid w:val="005E226A"/>
    <w:pPr>
      <w:suppressAutoHyphens/>
      <w:spacing w:after="120" w:line="240" w:lineRule="auto"/>
    </w:pPr>
    <w:rPr>
      <w:rFonts w:ascii="Times New Roman" w:eastAsia="Times New Roman" w:hAnsi="Times New Roman" w:cs="Courier New"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E226A"/>
    <w:rPr>
      <w:rFonts w:ascii="Times New Roman" w:eastAsia="Times New Roman" w:hAnsi="Times New Roman" w:cs="Courier New"/>
      <w:bCs/>
      <w:sz w:val="24"/>
      <w:szCs w:val="24"/>
      <w:lang w:eastAsia="ar-SA"/>
    </w:rPr>
  </w:style>
  <w:style w:type="paragraph" w:customStyle="1" w:styleId="Bekezds">
    <w:name w:val="Bekezdés"/>
    <w:basedOn w:val="Norml"/>
    <w:rsid w:val="00A91646"/>
    <w:pPr>
      <w:keepLines/>
      <w:widowControl w:val="0"/>
      <w:suppressAutoHyphens/>
      <w:spacing w:after="0" w:line="240" w:lineRule="auto"/>
      <w:ind w:firstLine="202"/>
      <w:jc w:val="both"/>
    </w:pPr>
    <w:rPr>
      <w:rFonts w:ascii="H-Times-Roman" w:eastAsia="Times New Roman" w:hAnsi="H-Times-Roman" w:cs="Calibri"/>
      <w:sz w:val="24"/>
      <w:szCs w:val="20"/>
      <w:lang w:eastAsia="ar-SA"/>
    </w:rPr>
  </w:style>
  <w:style w:type="paragraph" w:customStyle="1" w:styleId="NormlCm">
    <w:name w:val="NormálCím"/>
    <w:basedOn w:val="Norml"/>
    <w:rsid w:val="00F34BBB"/>
    <w:pPr>
      <w:keepNext/>
      <w:keepLines/>
      <w:widowControl w:val="0"/>
      <w:suppressAutoHyphens/>
      <w:spacing w:before="480" w:after="240" w:line="240" w:lineRule="auto"/>
      <w:jc w:val="center"/>
    </w:pPr>
    <w:rPr>
      <w:rFonts w:ascii="H-Times-Roman" w:eastAsia="Times New Roman" w:hAnsi="H-Times-Roman" w:cs="Calibri"/>
      <w:sz w:val="24"/>
      <w:szCs w:val="20"/>
      <w:lang w:eastAsia="ar-SA"/>
    </w:rPr>
  </w:style>
  <w:style w:type="paragraph" w:customStyle="1" w:styleId="cf0">
    <w:name w:val="cf0"/>
    <w:basedOn w:val="Norml"/>
    <w:rsid w:val="005F2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F24F7"/>
  </w:style>
  <w:style w:type="paragraph" w:customStyle="1" w:styleId="Szvegtrzs21">
    <w:name w:val="Szövegtörzs 21"/>
    <w:basedOn w:val="Norml"/>
    <w:rsid w:val="00496537"/>
    <w:pPr>
      <w:suppressAutoHyphens/>
      <w:spacing w:after="120" w:line="48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C5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semiHidden/>
    <w:unhideWhenUsed/>
    <w:rsid w:val="00BA0E2B"/>
    <w:rPr>
      <w:color w:val="0000FF"/>
      <w:u w:val="single"/>
    </w:rPr>
  </w:style>
  <w:style w:type="character" w:customStyle="1" w:styleId="ListaszerbekezdsChar">
    <w:name w:val="Listaszerű bekezdés Char"/>
    <w:aliases w:val="List (Mannvit) Char"/>
    <w:link w:val="Listaszerbekezds"/>
    <w:uiPriority w:val="34"/>
    <w:rsid w:val="00BA0E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FABC8-E54C-4E04-8B70-D4673D9C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961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kasnyik.julia</cp:lastModifiedBy>
  <cp:revision>11</cp:revision>
  <cp:lastPrinted>2018-05-17T08:43:00Z</cp:lastPrinted>
  <dcterms:created xsi:type="dcterms:W3CDTF">2019-06-12T06:03:00Z</dcterms:created>
  <dcterms:modified xsi:type="dcterms:W3CDTF">2019-06-14T08:57:00Z</dcterms:modified>
</cp:coreProperties>
</file>