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3FEE8" w14:textId="7C16DE1A" w:rsidR="009F1933" w:rsidRDefault="007677BC" w:rsidP="00622A37">
      <w:pPr>
        <w:spacing w:after="0" w:line="259" w:lineRule="auto"/>
        <w:ind w:left="0" w:right="21" w:firstLine="0"/>
        <w:jc w:val="center"/>
      </w:pPr>
      <w:r>
        <w:rPr>
          <w:b/>
          <w:sz w:val="40"/>
        </w:rPr>
        <w:t>ADATVÉDELMI SZABÁLYZAT</w:t>
      </w:r>
    </w:p>
    <w:p w14:paraId="5DE6C7A5" w14:textId="77777777" w:rsidR="009F1933" w:rsidRDefault="007677BC">
      <w:pPr>
        <w:spacing w:after="18" w:line="259" w:lineRule="auto"/>
        <w:ind w:left="0" w:firstLine="0"/>
        <w:jc w:val="left"/>
      </w:pPr>
      <w:r>
        <w:rPr>
          <w:b/>
          <w:sz w:val="20"/>
        </w:rPr>
        <w:t xml:space="preserve"> </w:t>
      </w:r>
    </w:p>
    <w:p w14:paraId="7985FC13" w14:textId="77777777" w:rsidR="009F1933" w:rsidRDefault="007677B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4245DC4" w14:textId="77777777" w:rsidR="009F1933" w:rsidRDefault="007677BC">
      <w:pPr>
        <w:spacing w:after="5" w:line="269" w:lineRule="auto"/>
        <w:ind w:left="-5"/>
        <w:jc w:val="left"/>
      </w:pPr>
      <w:r>
        <w:rPr>
          <w:b/>
        </w:rPr>
        <w:t xml:space="preserve">TARTALOM: </w:t>
      </w:r>
    </w:p>
    <w:p w14:paraId="222DDB3B" w14:textId="77777777" w:rsidR="009F1933" w:rsidRDefault="007677B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66" w:type="dxa"/>
        <w:tblInd w:w="5" w:type="dxa"/>
        <w:tblCellMar>
          <w:top w:w="151" w:type="dxa"/>
          <w:left w:w="110" w:type="dxa"/>
          <w:right w:w="87" w:type="dxa"/>
        </w:tblCellMar>
        <w:tblLook w:val="04A0" w:firstRow="1" w:lastRow="0" w:firstColumn="1" w:lastColumn="0" w:noHBand="0" w:noVBand="1"/>
      </w:tblPr>
      <w:tblGrid>
        <w:gridCol w:w="1412"/>
        <w:gridCol w:w="7654"/>
      </w:tblGrid>
      <w:tr w:rsidR="009F1933" w14:paraId="795294C7" w14:textId="77777777">
        <w:trPr>
          <w:trHeight w:val="802"/>
        </w:trPr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4034A8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I. RÉSZ:  </w:t>
            </w:r>
          </w:p>
        </w:tc>
        <w:tc>
          <w:tcPr>
            <w:tcW w:w="76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E310326" w14:textId="7CFF1E96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SZEMÉ</w:t>
            </w:r>
            <w:r w:rsidR="00531A94">
              <w:rPr>
                <w:b/>
              </w:rPr>
              <w:t>L</w:t>
            </w:r>
            <w:r>
              <w:rPr>
                <w:b/>
              </w:rPr>
              <w:t xml:space="preserve">YI RÉSZ: ADATKEZELŐ ÉS ADATFELDOLGOZÓK MEGNEVEZÉSE </w:t>
            </w:r>
          </w:p>
        </w:tc>
      </w:tr>
      <w:tr w:rsidR="009F1933" w14:paraId="2BB73B42" w14:textId="77777777">
        <w:trPr>
          <w:trHeight w:val="528"/>
        </w:trPr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0229D89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II. RÉSZ: </w:t>
            </w:r>
          </w:p>
        </w:tc>
        <w:tc>
          <w:tcPr>
            <w:tcW w:w="76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B028BB9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BELSŐ ADATKEZELÉSI SZABÁLYOK </w:t>
            </w:r>
          </w:p>
        </w:tc>
      </w:tr>
      <w:tr w:rsidR="009F1933" w14:paraId="2AF8AF40" w14:textId="77777777">
        <w:trPr>
          <w:trHeight w:val="523"/>
        </w:trPr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F6920FA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III. RÉSZ: </w:t>
            </w:r>
          </w:p>
        </w:tc>
        <w:tc>
          <w:tcPr>
            <w:tcW w:w="76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F22F407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ADATVÉDELMI NYILVÁNTARTÁSOK  </w:t>
            </w:r>
          </w:p>
        </w:tc>
      </w:tr>
      <w:tr w:rsidR="009F1933" w14:paraId="44DB0D2A" w14:textId="77777777">
        <w:trPr>
          <w:trHeight w:val="528"/>
        </w:trPr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167E3B9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IV. RÉSZ:  </w:t>
            </w:r>
          </w:p>
        </w:tc>
        <w:tc>
          <w:tcPr>
            <w:tcW w:w="76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97EFE6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ADATKEZELÉSI TÁJÉKOZTATÓ </w:t>
            </w:r>
          </w:p>
        </w:tc>
      </w:tr>
      <w:tr w:rsidR="009F1933" w14:paraId="1FB9BAB8" w14:textId="77777777">
        <w:trPr>
          <w:trHeight w:val="528"/>
        </w:trPr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294F075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V. RÉSZ: </w:t>
            </w:r>
          </w:p>
        </w:tc>
        <w:tc>
          <w:tcPr>
            <w:tcW w:w="76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6D97712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ZÁRÓ RENDELKEZÉSEK </w:t>
            </w:r>
          </w:p>
        </w:tc>
      </w:tr>
    </w:tbl>
    <w:p w14:paraId="333CDBC4" w14:textId="77777777" w:rsidR="009F1933" w:rsidRDefault="007677B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0C7CD83" w14:textId="77777777" w:rsidR="009F1933" w:rsidRDefault="007677BC">
      <w:pPr>
        <w:spacing w:after="21" w:line="259" w:lineRule="auto"/>
        <w:ind w:left="0" w:firstLine="0"/>
        <w:jc w:val="left"/>
      </w:pPr>
      <w:r>
        <w:rPr>
          <w:b/>
        </w:rPr>
        <w:t xml:space="preserve"> </w:t>
      </w:r>
    </w:p>
    <w:p w14:paraId="4C23F63A" w14:textId="145397DD" w:rsidR="009F1933" w:rsidRDefault="007677BC">
      <w:pPr>
        <w:spacing w:after="5" w:line="269" w:lineRule="auto"/>
        <w:ind w:left="-5"/>
        <w:jc w:val="left"/>
      </w:pPr>
      <w:r>
        <w:rPr>
          <w:b/>
        </w:rPr>
        <w:t>I. RÉSZ – SZEMÉ</w:t>
      </w:r>
      <w:r w:rsidR="00622A37">
        <w:rPr>
          <w:b/>
        </w:rPr>
        <w:t>L</w:t>
      </w:r>
      <w:r>
        <w:rPr>
          <w:b/>
        </w:rPr>
        <w:t xml:space="preserve">YI RÉSZ - ADATKEZELŐ ÉS ADATFELDOLGOZÓK </w:t>
      </w:r>
    </w:p>
    <w:p w14:paraId="1AA9EE88" w14:textId="77777777" w:rsidR="009F1933" w:rsidRDefault="007677BC">
      <w:pPr>
        <w:pStyle w:val="Cmsor1"/>
        <w:ind w:left="-5"/>
      </w:pPr>
      <w:r>
        <w:t xml:space="preserve">MEGNEVEZÉSE </w:t>
      </w:r>
    </w:p>
    <w:p w14:paraId="04309A9F" w14:textId="77777777" w:rsidR="009F1933" w:rsidRDefault="007677BC">
      <w:pPr>
        <w:spacing w:after="11" w:line="259" w:lineRule="auto"/>
        <w:ind w:left="0" w:firstLine="0"/>
        <w:jc w:val="left"/>
      </w:pPr>
      <w:r>
        <w:rPr>
          <w:b/>
        </w:rPr>
        <w:t xml:space="preserve"> </w:t>
      </w:r>
    </w:p>
    <w:p w14:paraId="57A8769D" w14:textId="77777777" w:rsidR="009F1933" w:rsidRDefault="007677BC">
      <w:pPr>
        <w:spacing w:after="5" w:line="269" w:lineRule="auto"/>
        <w:ind w:left="-5"/>
        <w:jc w:val="left"/>
      </w:pPr>
      <w:r>
        <w:rPr>
          <w:b/>
        </w:rPr>
        <w:t xml:space="preserve">1. AZ ADATKEZELŐ MEGNEVEZÉSE: </w:t>
      </w:r>
    </w:p>
    <w:p w14:paraId="74DB4F5B" w14:textId="77777777" w:rsidR="009F1933" w:rsidRDefault="007677BC">
      <w:pPr>
        <w:spacing w:after="0" w:line="259" w:lineRule="auto"/>
        <w:ind w:left="721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66" w:type="dxa"/>
        <w:tblInd w:w="5" w:type="dxa"/>
        <w:tblCellMar>
          <w:top w:w="4" w:type="dxa"/>
          <w:right w:w="53" w:type="dxa"/>
        </w:tblCellMar>
        <w:tblLook w:val="04A0" w:firstRow="1" w:lastRow="0" w:firstColumn="1" w:lastColumn="0" w:noHBand="0" w:noVBand="1"/>
      </w:tblPr>
      <w:tblGrid>
        <w:gridCol w:w="3077"/>
        <w:gridCol w:w="3538"/>
        <w:gridCol w:w="1103"/>
        <w:gridCol w:w="1348"/>
      </w:tblGrid>
      <w:tr w:rsidR="009F1933" w14:paraId="0FCF2254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804C99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CÉGNÉV: </w:t>
            </w:r>
          </w:p>
        </w:tc>
        <w:tc>
          <w:tcPr>
            <w:tcW w:w="595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1074AD9" w14:textId="621119C5" w:rsidR="009F1933" w:rsidRDefault="007677BC">
            <w:pPr>
              <w:spacing w:after="0" w:line="259" w:lineRule="auto"/>
              <w:ind w:left="106" w:firstLine="0"/>
              <w:jc w:val="left"/>
            </w:pPr>
            <w:r>
              <w:t xml:space="preserve">Kecskeméti </w:t>
            </w:r>
            <w:r w:rsidR="00B2396A">
              <w:t>Turizmusfejlesztési és Marketing</w:t>
            </w:r>
            <w:r>
              <w:t xml:space="preserve"> Kft. </w:t>
            </w:r>
          </w:p>
        </w:tc>
      </w:tr>
      <w:tr w:rsidR="009F1933" w14:paraId="19D114EF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864AC89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SZÉKHELY: </w:t>
            </w:r>
          </w:p>
        </w:tc>
        <w:tc>
          <w:tcPr>
            <w:tcW w:w="450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693BD5B4" w14:textId="394DEC34" w:rsidR="009F1933" w:rsidRDefault="007677BC">
            <w:pPr>
              <w:spacing w:after="0" w:line="259" w:lineRule="auto"/>
              <w:ind w:left="106" w:firstLine="0"/>
              <w:jc w:val="left"/>
            </w:pPr>
            <w:r>
              <w:t xml:space="preserve">6000 Kecskemét, </w:t>
            </w:r>
            <w:r w:rsidR="00B2396A">
              <w:t>Kossuth tér 1.</w:t>
            </w:r>
            <w:r>
              <w:t xml:space="preserve"> </w:t>
            </w: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378238FD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3479DD45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1CD232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FIÓKTELEPEK: 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3DB87293" w14:textId="77777777" w:rsidR="009F1933" w:rsidRDefault="007677BC">
            <w:pPr>
              <w:spacing w:after="0" w:line="259" w:lineRule="auto"/>
              <w:ind w:left="106" w:firstLine="0"/>
              <w:jc w:val="left"/>
            </w:pPr>
            <w:r>
              <w:t xml:space="preserve"> 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81043E5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5309A7DE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3B7E4907" w14:textId="77777777">
        <w:trPr>
          <w:trHeight w:val="284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2A6FF1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CÉGJEGYZÉKSZÁM: 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1153C27" w14:textId="00491580" w:rsidR="009F1933" w:rsidRDefault="009A27F0">
            <w:pPr>
              <w:spacing w:after="0" w:line="259" w:lineRule="auto"/>
              <w:ind w:left="106" w:firstLine="0"/>
              <w:jc w:val="left"/>
            </w:pPr>
            <w:r w:rsidRPr="009A27F0">
              <w:t>03-09-110738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6B18892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73D13229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50D2E23F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C46E60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ADÓSZÁM: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68CB5B19" w14:textId="77BCC50A" w:rsidR="009F1933" w:rsidRDefault="009A27F0">
            <w:pPr>
              <w:spacing w:after="0" w:line="259" w:lineRule="auto"/>
              <w:ind w:left="106" w:firstLine="0"/>
              <w:jc w:val="left"/>
            </w:pPr>
            <w:r w:rsidRPr="009A27F0">
              <w:t>13070395-2-03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5C72C298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39A02C5E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74F64063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3E6B65" w14:textId="77777777" w:rsidR="009F1933" w:rsidRDefault="007677BC">
            <w:pPr>
              <w:spacing w:after="0" w:line="259" w:lineRule="auto"/>
              <w:ind w:left="110" w:firstLine="0"/>
            </w:pPr>
            <w:r>
              <w:rPr>
                <w:b/>
              </w:rPr>
              <w:t xml:space="preserve">SZÁMLAVEZETŐ BANK: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06AAD9BC" w14:textId="01A91FC3" w:rsidR="009F1933" w:rsidRDefault="00622A37">
            <w:pPr>
              <w:spacing w:after="0" w:line="259" w:lineRule="auto"/>
              <w:ind w:left="106" w:firstLine="0"/>
              <w:jc w:val="left"/>
            </w:pPr>
            <w:r>
              <w:t>OTP</w:t>
            </w:r>
            <w:r w:rsidR="007677BC">
              <w:t xml:space="preserve"> Bank 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36FC52E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51EC6547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4D9E19C0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110FE0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HONLAP: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79ACC3A" w14:textId="133E25F6" w:rsidR="009F1933" w:rsidRDefault="009A27F0">
            <w:pPr>
              <w:spacing w:after="0" w:line="259" w:lineRule="auto"/>
              <w:ind w:left="106" w:firstLine="0"/>
              <w:jc w:val="left"/>
            </w:pPr>
            <w:r>
              <w:t>-</w:t>
            </w:r>
            <w:r w:rsidR="007677BC">
              <w:t xml:space="preserve"> 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0899D4B2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10815B74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5B22DDB7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4EC5D3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E-MAIL CÍM: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A07F8C7" w14:textId="7E5D66CA" w:rsidR="009F1933" w:rsidRDefault="009A27F0">
            <w:pPr>
              <w:spacing w:after="0" w:line="259" w:lineRule="auto"/>
              <w:ind w:left="106" w:firstLine="0"/>
              <w:jc w:val="left"/>
            </w:pPr>
            <w:r>
              <w:t>kecskemetkavehaz@gmail.com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EDFF54A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10D1C944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46119FE8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A08F2B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TELEFONSZÁM: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21A14EB9" w14:textId="510901F9" w:rsidR="009F1933" w:rsidRDefault="007677BC">
            <w:pPr>
              <w:spacing w:after="0" w:line="259" w:lineRule="auto"/>
              <w:ind w:left="106" w:firstLine="0"/>
              <w:jc w:val="left"/>
            </w:pPr>
            <w:r>
              <w:t>+36</w:t>
            </w:r>
            <w:r w:rsidR="009A27F0">
              <w:t>307154379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455CA7A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2A4577CC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48EB66C4" w14:textId="77777777">
        <w:trPr>
          <w:trHeight w:val="289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30561B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KÉPVISELŐ NEVE: 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326426F2" w14:textId="1C7A3262" w:rsidR="009F1933" w:rsidRDefault="00B2396A">
            <w:pPr>
              <w:spacing w:after="0" w:line="259" w:lineRule="auto"/>
              <w:ind w:left="106" w:firstLine="0"/>
              <w:jc w:val="left"/>
            </w:pPr>
            <w:r>
              <w:t>Tamási Ákos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736E349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1FBA4B67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4BC6BEED" w14:textId="77777777">
        <w:trPr>
          <w:trHeight w:val="562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D23776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FŐTEVÉKENYSÉGE: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60A65D91" w14:textId="22862BE6" w:rsidR="009F1933" w:rsidRDefault="009A27F0">
            <w:pPr>
              <w:spacing w:after="0" w:line="259" w:lineRule="auto"/>
              <w:ind w:left="106" w:firstLine="0"/>
              <w:jc w:val="left"/>
            </w:pPr>
            <w:r w:rsidRPr="009A27F0">
              <w:t>M.n.s. sporttevékenység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69606A40" w14:textId="4298F31A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32D90CA4" w14:textId="6386B9F6" w:rsidR="009F1933" w:rsidRDefault="009F1933">
            <w:pPr>
              <w:spacing w:after="0" w:line="259" w:lineRule="auto"/>
              <w:ind w:left="0" w:firstLine="0"/>
            </w:pPr>
          </w:p>
        </w:tc>
      </w:tr>
      <w:tr w:rsidR="009F1933" w14:paraId="2F218E12" w14:textId="77777777">
        <w:trPr>
          <w:trHeight w:val="562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9771A7" w14:textId="77777777" w:rsidR="009F1933" w:rsidRDefault="007677BC">
            <w:pPr>
              <w:spacing w:after="22" w:line="259" w:lineRule="auto"/>
              <w:ind w:left="110" w:firstLine="0"/>
              <w:jc w:val="left"/>
            </w:pPr>
            <w:r>
              <w:rPr>
                <w:b/>
              </w:rPr>
              <w:t xml:space="preserve">ADATVÉDELMI </w:t>
            </w:r>
          </w:p>
          <w:p w14:paraId="26EFC832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TISZTVISELŐ (HA VAN):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57DFE64D" w14:textId="77777777" w:rsidR="009F1933" w:rsidRDefault="007677BC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3930465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7A1C6A29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33706FA4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542706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NEVE: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7869ECE4" w14:textId="77777777" w:rsidR="009F1933" w:rsidRDefault="007677BC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2B1CD42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4A1C1C24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32D7FBAC" w14:textId="77777777">
        <w:trPr>
          <w:trHeight w:val="284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77A2E4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lastRenderedPageBreak/>
              <w:t xml:space="preserve">CÍME: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37B10D80" w14:textId="77777777" w:rsidR="009F1933" w:rsidRDefault="007677BC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1E5FA6F7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569525CD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49671D9C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DEB2ED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TELEFONSZÁMA: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548305D6" w14:textId="77777777" w:rsidR="009F1933" w:rsidRDefault="007677BC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183D77B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79EE635F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  <w:tr w:rsidR="009F1933" w14:paraId="4B6C2006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E7CB4E" w14:textId="77777777" w:rsidR="009F1933" w:rsidRDefault="007677BC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E-MAIL CÍME: </w:t>
            </w:r>
          </w:p>
        </w:tc>
        <w:tc>
          <w:tcPr>
            <w:tcW w:w="33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</w:tcPr>
          <w:p w14:paraId="3E6F3CD0" w14:textId="77777777" w:rsidR="009F1933" w:rsidRDefault="007677BC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14:paraId="4C7CCA5C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14:paraId="6A6BFA3F" w14:textId="77777777" w:rsidR="009F1933" w:rsidRDefault="009F1933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E15578E" w14:textId="77777777" w:rsidR="009F1933" w:rsidRDefault="007677BC">
      <w:pPr>
        <w:pStyle w:val="Cmsor1"/>
        <w:ind w:left="-5"/>
      </w:pPr>
      <w:r>
        <w:t xml:space="preserve">(a továbbiakban az ADATVÉDELMI SZABÁLYZAT I-IV. RÉSZE alkalmazásában: Társaság, vagy Adatkezelő) </w:t>
      </w:r>
    </w:p>
    <w:p w14:paraId="478AA515" w14:textId="1F3BEC22" w:rsidR="009F1933" w:rsidRDefault="007677B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CEBFD35" w14:textId="77777777" w:rsidR="009F1933" w:rsidRDefault="007677BC">
      <w:pPr>
        <w:numPr>
          <w:ilvl w:val="0"/>
          <w:numId w:val="1"/>
        </w:numPr>
        <w:spacing w:after="5" w:line="269" w:lineRule="auto"/>
        <w:ind w:hanging="269"/>
        <w:jc w:val="left"/>
      </w:pPr>
      <w:r>
        <w:rPr>
          <w:b/>
        </w:rPr>
        <w:t xml:space="preserve">ADATFELDOLGOZÓK MEGNEVEZÉSE: </w:t>
      </w:r>
    </w:p>
    <w:p w14:paraId="745DA747" w14:textId="77777777" w:rsidR="009F1933" w:rsidRDefault="007677BC">
      <w:pPr>
        <w:spacing w:after="11" w:line="259" w:lineRule="auto"/>
        <w:ind w:left="0" w:firstLine="0"/>
        <w:jc w:val="left"/>
      </w:pPr>
      <w:r>
        <w:t xml:space="preserve"> </w:t>
      </w:r>
    </w:p>
    <w:p w14:paraId="47E74481" w14:textId="77777777" w:rsidR="009F1933" w:rsidRDefault="007677BC">
      <w:pPr>
        <w:spacing w:after="5" w:line="269" w:lineRule="auto"/>
        <w:ind w:left="-5"/>
        <w:jc w:val="left"/>
      </w:pPr>
      <w:r>
        <w:rPr>
          <w:b/>
        </w:rPr>
        <w:t xml:space="preserve">2.1. IT szolgáltató adatfeldolgozó megnevezése: </w:t>
      </w:r>
      <w:r>
        <w:t xml:space="preserve"> </w:t>
      </w:r>
    </w:p>
    <w:tbl>
      <w:tblPr>
        <w:tblStyle w:val="TableGrid"/>
        <w:tblW w:w="9066" w:type="dxa"/>
        <w:tblInd w:w="5" w:type="dxa"/>
        <w:tblCellMar>
          <w:top w:w="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117"/>
        <w:gridCol w:w="5949"/>
      </w:tblGrid>
      <w:tr w:rsidR="009F1933" w14:paraId="24208C16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3BF07E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CÉGNÉV: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85CD45" w14:textId="00B2F308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59211C6E" w14:textId="77777777">
        <w:trPr>
          <w:trHeight w:val="289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AAEE6E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SZÉKHELY: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899B8C" w14:textId="6C22316D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0855626E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4C883E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FIÓKTELEP: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139C06" w14:textId="76CF134A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5A3325BE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ADDE0B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CÉGJEGYZÉKSZÁM: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2C1BCB" w14:textId="0123EA75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7427911C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3BD28C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ADÓSZÁM: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092D9C" w14:textId="59E6459F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55A62E69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F6DE67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HONLAP: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BED961" w14:textId="7209CAAA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5D4389D5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4F599E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E-MAIL CÍM: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2DFCAE" w14:textId="7CB0C242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11D4582B" w14:textId="77777777">
        <w:trPr>
          <w:trHeight w:val="284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0B9C81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TELEFONSZÁM: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7FB875" w14:textId="24194A66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1284CC75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47372D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KÉPVISELŐ NEVE: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91C6CC0" w14:textId="7947FE99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5E9B6570" w14:textId="77777777">
        <w:trPr>
          <w:trHeight w:val="562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BA45BA8" w14:textId="77777777" w:rsidR="009F1933" w:rsidRDefault="007677BC">
            <w:pPr>
              <w:spacing w:after="16" w:line="259" w:lineRule="auto"/>
              <w:ind w:left="5" w:firstLine="0"/>
              <w:jc w:val="left"/>
            </w:pPr>
            <w:r>
              <w:rPr>
                <w:b/>
              </w:rPr>
              <w:t xml:space="preserve">ADATVÉDELMI </w:t>
            </w:r>
          </w:p>
          <w:p w14:paraId="3B5CE385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TISZTVISELŐ (HA VAN):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913496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0D01C138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8F58C6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NEVE: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4D6AAA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3E1BB870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5E436F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CÍME: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4DB4BF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0CFE0A2E" w14:textId="77777777">
        <w:trPr>
          <w:trHeight w:val="289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7F6B3E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TELEFONSZÁMA: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41F919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76A03711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D92EE0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E-MAIL CÍME: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E808A4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7B6D8FEB" w14:textId="77777777" w:rsidR="009F1933" w:rsidRDefault="007677BC">
      <w:pPr>
        <w:spacing w:after="5" w:line="269" w:lineRule="auto"/>
        <w:ind w:left="-5"/>
        <w:jc w:val="left"/>
      </w:pPr>
      <w:r>
        <w:rPr>
          <w:b/>
        </w:rPr>
        <w:t>(a továbbiakban az ADATVÉDELMI SZABÁLYZAT I-IV. RÉSZE alkalmazásában: IT szolgáltató adatfeldolgozó)</w:t>
      </w:r>
      <w:r>
        <w:t xml:space="preserve"> </w:t>
      </w:r>
    </w:p>
    <w:p w14:paraId="3537173E" w14:textId="77777777" w:rsidR="009F1933" w:rsidRDefault="007677BC">
      <w:pPr>
        <w:spacing w:after="16" w:line="259" w:lineRule="auto"/>
        <w:ind w:left="0" w:firstLine="0"/>
        <w:jc w:val="left"/>
      </w:pPr>
      <w:r>
        <w:t xml:space="preserve"> </w:t>
      </w:r>
    </w:p>
    <w:p w14:paraId="1D837C85" w14:textId="6A45FC51" w:rsidR="009F1933" w:rsidRDefault="007677BC" w:rsidP="009A27F0">
      <w:pPr>
        <w:pStyle w:val="Cmsor1"/>
        <w:ind w:left="-5"/>
        <w:jc w:val="both"/>
      </w:pPr>
      <w:r>
        <w:t xml:space="preserve">2.2. POSTAI, FUTÁRSZOLGÁLATI. LOGISZTIKAI FELADATOKAT ELLÁTÓ ADATFELDOLOGZÓ MEGNEVEZÉSE  </w:t>
      </w:r>
    </w:p>
    <w:tbl>
      <w:tblPr>
        <w:tblStyle w:val="TableGrid"/>
        <w:tblW w:w="9066" w:type="dxa"/>
        <w:tblInd w:w="5" w:type="dxa"/>
        <w:tblCellMar>
          <w:top w:w="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117"/>
        <w:gridCol w:w="5949"/>
      </w:tblGrid>
      <w:tr w:rsidR="009F1933" w14:paraId="7D9278B5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84CA95F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CÉGNÉV: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0A7E0D" w14:textId="66AB42D7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67656267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2DBC99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SZÉKHELY: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A93BBC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377CF1B8" w14:textId="706286CD" w:rsidR="009F1933" w:rsidRDefault="007677BC">
      <w:pPr>
        <w:pStyle w:val="Cmsor1"/>
        <w:ind w:left="-5"/>
      </w:pPr>
      <w:r>
        <w:t xml:space="preserve">(a továbbiakban az ADATVÉDELMI SZABÁLYZAT I-IV. RÉSZE alkalmazásában: Postai, futárszolgálati, logisztikai feladatokat ellátó adatfeldolgozó) </w:t>
      </w:r>
    </w:p>
    <w:p w14:paraId="15FE8A98" w14:textId="2C98C6FF" w:rsidR="009F1933" w:rsidRDefault="007677BC" w:rsidP="00622A37">
      <w:pPr>
        <w:spacing w:after="0" w:line="259" w:lineRule="auto"/>
        <w:ind w:left="0" w:firstLine="0"/>
        <w:jc w:val="left"/>
      </w:pPr>
      <w:r>
        <w:t xml:space="preserve"> </w:t>
      </w:r>
    </w:p>
    <w:p w14:paraId="6117B305" w14:textId="77777777" w:rsidR="009F1933" w:rsidRDefault="007677BC">
      <w:pPr>
        <w:spacing w:after="5" w:line="269" w:lineRule="auto"/>
        <w:ind w:left="-5"/>
        <w:jc w:val="left"/>
      </w:pPr>
      <w:r>
        <w:rPr>
          <w:b/>
        </w:rPr>
        <w:t xml:space="preserve">2.3. Egyéb adatfeldolgozó megnevezése):  </w:t>
      </w:r>
    </w:p>
    <w:p w14:paraId="653BC3CB" w14:textId="77777777" w:rsidR="009F1933" w:rsidRDefault="007677BC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066" w:type="dxa"/>
        <w:tblInd w:w="5" w:type="dxa"/>
        <w:tblCellMar>
          <w:top w:w="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117"/>
        <w:gridCol w:w="5949"/>
      </w:tblGrid>
      <w:tr w:rsidR="009F1933" w14:paraId="3B218DFB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D3420D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CÉGNÉV: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99B781" w14:textId="59FF21BA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557A4117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509FEB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SZÉKHELY: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13A3A8" w14:textId="2BBDB703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028521AE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20001F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TELEPHELY: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B18D43" w14:textId="2822AAC9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5C5FA0AB" w14:textId="77777777">
        <w:trPr>
          <w:trHeight w:val="284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69B79F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CÉGJEGYZÉKSZÁM: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B63D70" w14:textId="54FE9971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30CF7941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A395B0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ADÓSZÁM: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B26B69" w14:textId="46515546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55514014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6B91D9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HONLAP: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C70681" w14:textId="39413460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7DACFDA8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142877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E-MAIL CÍM: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6137F9" w14:textId="15830777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0CA77AC5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8C0AB1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lastRenderedPageBreak/>
              <w:t xml:space="preserve">TELEFONSZÁM: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832176" w14:textId="5EC229BC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44918288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1D9550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KÉPVISELŐ NEVE: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F5C4F3" w14:textId="59C7F267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1E80617C" w14:textId="77777777">
        <w:trPr>
          <w:trHeight w:val="562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497699" w14:textId="77777777" w:rsidR="009F1933" w:rsidRDefault="007677BC">
            <w:pPr>
              <w:spacing w:after="22" w:line="259" w:lineRule="auto"/>
              <w:ind w:left="5" w:firstLine="0"/>
              <w:jc w:val="left"/>
            </w:pPr>
            <w:r>
              <w:rPr>
                <w:b/>
              </w:rPr>
              <w:t xml:space="preserve">ADATVÉDELMI </w:t>
            </w:r>
          </w:p>
          <w:p w14:paraId="2657813C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TISZTVISELŐ (HA VAN):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059060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7C732E2D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2884C6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NEVE: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7A78A5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1E091CBD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BF6530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CÍME: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99D18E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51F3563D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A044B7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TELEFONSZÁMA: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791A50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3656E448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404091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E-MAIL CÍME: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F9F5C8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3E8063D7" w14:textId="77777777" w:rsidR="009F1933" w:rsidRDefault="007677BC">
      <w:pPr>
        <w:spacing w:after="5" w:line="269" w:lineRule="auto"/>
        <w:ind w:left="-5"/>
        <w:jc w:val="left"/>
      </w:pPr>
      <w:r>
        <w:rPr>
          <w:b/>
        </w:rPr>
        <w:t xml:space="preserve">(a továbbiakban az ADATVÉDELMI SZABÁLYZAT I-IV. RÉSZE alkalmazásában:  </w:t>
      </w:r>
    </w:p>
    <w:p w14:paraId="5E830618" w14:textId="77777777" w:rsidR="009F1933" w:rsidRDefault="007677BC">
      <w:pPr>
        <w:pStyle w:val="Cmsor1"/>
        <w:ind w:left="-5"/>
      </w:pPr>
      <w:r>
        <w:t xml:space="preserve">egyéb  adatfeldolgozó) </w:t>
      </w:r>
    </w:p>
    <w:p w14:paraId="638DC280" w14:textId="77777777" w:rsidR="009F1933" w:rsidRDefault="007677BC">
      <w:pPr>
        <w:spacing w:after="0" w:line="259" w:lineRule="auto"/>
        <w:ind w:left="0" w:firstLine="0"/>
        <w:jc w:val="left"/>
      </w:pPr>
      <w:r>
        <w:t xml:space="preserve"> </w:t>
      </w:r>
    </w:p>
    <w:p w14:paraId="506B8509" w14:textId="77777777" w:rsidR="009F1933" w:rsidRDefault="007677BC">
      <w:pPr>
        <w:spacing w:after="5" w:line="269" w:lineRule="auto"/>
        <w:ind w:left="-5"/>
        <w:jc w:val="left"/>
      </w:pPr>
      <w:r>
        <w:rPr>
          <w:b/>
        </w:rPr>
        <w:t xml:space="preserve">2.4. Egyéb adatfeldolgozó megnevezése):  </w:t>
      </w:r>
    </w:p>
    <w:p w14:paraId="47DB909F" w14:textId="77777777" w:rsidR="009F1933" w:rsidRDefault="007677BC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066" w:type="dxa"/>
        <w:tblInd w:w="5" w:type="dxa"/>
        <w:tblCellMar>
          <w:top w:w="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117"/>
        <w:gridCol w:w="5949"/>
      </w:tblGrid>
      <w:tr w:rsidR="009F1933" w14:paraId="16890203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48023F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CÉGNÉV: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8B0699" w14:textId="60D51D7E" w:rsidR="009F1933" w:rsidRDefault="009A27F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Városháza Turisztikai Központ</w:t>
            </w:r>
            <w:r w:rsidR="007677BC">
              <w:rPr>
                <w:b/>
              </w:rPr>
              <w:t xml:space="preserve"> Kft. </w:t>
            </w:r>
          </w:p>
        </w:tc>
      </w:tr>
      <w:tr w:rsidR="009F1933" w14:paraId="48AF08C6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1EEC2F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SZÉKHELY: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57784E" w14:textId="6F64166E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6000 Kecskemét, </w:t>
            </w:r>
            <w:r w:rsidR="009A27F0">
              <w:rPr>
                <w:b/>
              </w:rPr>
              <w:t>Kossuth tér 1.</w:t>
            </w:r>
            <w:r>
              <w:rPr>
                <w:b/>
              </w:rPr>
              <w:t xml:space="preserve"> </w:t>
            </w:r>
          </w:p>
        </w:tc>
      </w:tr>
      <w:tr w:rsidR="009F1933" w14:paraId="7D54D9E3" w14:textId="77777777">
        <w:trPr>
          <w:trHeight w:val="289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F075DC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TELEPHELY: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CE66246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3836DA6D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37DE17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CÉGJEGYZÉKSZÁM: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4FDF4F" w14:textId="19AFE217" w:rsidR="009F1933" w:rsidRDefault="009A27F0">
            <w:pPr>
              <w:spacing w:after="0" w:line="259" w:lineRule="auto"/>
              <w:ind w:left="0" w:firstLine="0"/>
              <w:jc w:val="left"/>
            </w:pPr>
            <w:r w:rsidRPr="009A27F0">
              <w:rPr>
                <w:b/>
              </w:rPr>
              <w:t>03-09-136640</w:t>
            </w:r>
          </w:p>
        </w:tc>
      </w:tr>
      <w:tr w:rsidR="009F1933" w14:paraId="4DF72688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6663B0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ADÓSZÁM: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0B137C" w14:textId="787E7F0F" w:rsidR="009F1933" w:rsidRDefault="009A27F0">
            <w:pPr>
              <w:spacing w:after="0" w:line="259" w:lineRule="auto"/>
              <w:ind w:left="0" w:firstLine="0"/>
              <w:jc w:val="left"/>
            </w:pPr>
            <w:r w:rsidRPr="009A27F0">
              <w:rPr>
                <w:b/>
              </w:rPr>
              <w:t>32082656-2-03</w:t>
            </w:r>
          </w:p>
        </w:tc>
      </w:tr>
      <w:tr w:rsidR="009F1933" w14:paraId="60CE40E2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8E08E0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HONLAP: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F72834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667779CB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9C10D1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E-MAIL CÍM: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3DFF49" w14:textId="3A7F18E7" w:rsidR="009F1933" w:rsidRDefault="009F1933">
            <w:pPr>
              <w:spacing w:after="0" w:line="259" w:lineRule="auto"/>
              <w:ind w:left="0" w:firstLine="0"/>
              <w:jc w:val="left"/>
            </w:pPr>
          </w:p>
        </w:tc>
      </w:tr>
      <w:tr w:rsidR="009F1933" w14:paraId="2888A9F3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885EB4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TELEFONSZÁM: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A5DFD4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6EFE52C6" w14:textId="77777777">
        <w:trPr>
          <w:trHeight w:val="284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EC9244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KÉPVISELŐ NEVE: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B3FD04" w14:textId="03A84A25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Tamási Ákos </w:t>
            </w:r>
          </w:p>
        </w:tc>
      </w:tr>
      <w:tr w:rsidR="009F1933" w14:paraId="707B66F4" w14:textId="77777777">
        <w:trPr>
          <w:trHeight w:val="562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BA6B58" w14:textId="77777777" w:rsidR="009F1933" w:rsidRDefault="007677BC">
            <w:pPr>
              <w:spacing w:after="22" w:line="259" w:lineRule="auto"/>
              <w:ind w:left="5" w:firstLine="0"/>
              <w:jc w:val="left"/>
            </w:pPr>
            <w:r>
              <w:rPr>
                <w:b/>
              </w:rPr>
              <w:t xml:space="preserve">ADATVÉDELMI </w:t>
            </w:r>
          </w:p>
          <w:p w14:paraId="63B4DAB8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TISZTVISELŐ (HA VAN):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37B730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27685E3B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299986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NEVE: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F37F52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63FE149D" w14:textId="77777777">
        <w:trPr>
          <w:trHeight w:val="288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F3D76C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CÍME: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9C29D8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2E922EA0" w14:textId="77777777">
        <w:trPr>
          <w:trHeight w:val="283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69C060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TELEFONSZÁMA: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05E795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F1933" w14:paraId="5018030B" w14:textId="77777777">
        <w:trPr>
          <w:trHeight w:val="289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9136E64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E-MAIL CÍME: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97EC9FF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70F4BA8F" w14:textId="6C5E6E40" w:rsidR="009F1933" w:rsidRDefault="007677BC">
      <w:pPr>
        <w:spacing w:after="0" w:line="259" w:lineRule="auto"/>
        <w:ind w:left="0" w:firstLine="0"/>
        <w:jc w:val="left"/>
      </w:pPr>
      <w:r>
        <w:t xml:space="preserve"> </w:t>
      </w:r>
    </w:p>
    <w:p w14:paraId="77A5E519" w14:textId="77777777" w:rsidR="009F1933" w:rsidRDefault="007677BC">
      <w:pPr>
        <w:spacing w:after="12" w:line="259" w:lineRule="auto"/>
        <w:ind w:left="0" w:firstLine="0"/>
        <w:jc w:val="left"/>
      </w:pPr>
      <w:r>
        <w:t xml:space="preserve"> </w:t>
      </w:r>
    </w:p>
    <w:p w14:paraId="3252F8AD" w14:textId="77777777" w:rsidR="009F1933" w:rsidRDefault="007677BC">
      <w:pPr>
        <w:pStyle w:val="Cmsor2"/>
        <w:ind w:left="-5"/>
      </w:pPr>
      <w:r>
        <w:t xml:space="preserve">II. RÉSZ – BELSŐ ADATKEZELÉSI SZABÁLYOK   </w:t>
      </w:r>
    </w:p>
    <w:p w14:paraId="341AE3C8" w14:textId="77777777" w:rsidR="009F1933" w:rsidRDefault="007677BC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06A14ED2" w14:textId="77777777" w:rsidR="009F1933" w:rsidRDefault="007677BC">
      <w:pPr>
        <w:numPr>
          <w:ilvl w:val="0"/>
          <w:numId w:val="2"/>
        </w:numPr>
        <w:ind w:hanging="298"/>
      </w:pPr>
      <w:r>
        <w:t xml:space="preserve">A Társaság belső adatkezelési szabályait az ADATKEZELÉSI SZABÁLYZAT ÉS </w:t>
      </w:r>
    </w:p>
    <w:p w14:paraId="755975A0" w14:textId="156F7830" w:rsidR="009F1933" w:rsidRDefault="007677BC">
      <w:pPr>
        <w:ind w:left="-5"/>
      </w:pPr>
      <w:r>
        <w:t xml:space="preserve">FÜGGELÉKEI tartalmazzák, amely külön okiratba foglaltan jelen adatvédelmi szabályzat II. RÉSZÉT képezi.  </w:t>
      </w:r>
    </w:p>
    <w:p w14:paraId="040262D4" w14:textId="77777777" w:rsidR="009F1933" w:rsidRDefault="007677BC">
      <w:pPr>
        <w:spacing w:after="10" w:line="259" w:lineRule="auto"/>
        <w:ind w:left="0" w:firstLine="0"/>
        <w:jc w:val="left"/>
      </w:pPr>
      <w:r>
        <w:t xml:space="preserve"> </w:t>
      </w:r>
    </w:p>
    <w:p w14:paraId="6A96217A" w14:textId="77777777" w:rsidR="009F1933" w:rsidRDefault="007677BC">
      <w:pPr>
        <w:numPr>
          <w:ilvl w:val="0"/>
          <w:numId w:val="2"/>
        </w:numPr>
        <w:ind w:hanging="298"/>
      </w:pPr>
      <w:r>
        <w:t xml:space="preserve">Az Adatkezelési szabályzat tartalmazza a Társaság adatkezelési tevékenységére vonatkozó szabályokat, az alkalmazásukat segítő formanyomtatványokat, szerződési kikötéseket, továbbá az adatbiztonsági előírásokat. A Függelékek az egyes adatkezelési tevékenységek külön szabályait tartalmazzák, ezeket annyiban kell alkalmazni, amennyiben a Társaság a kérdéses adatkezelést – az alapul szolgáló tevékenységet - ténylegesen végzi.  </w:t>
      </w:r>
    </w:p>
    <w:p w14:paraId="1C8F2395" w14:textId="77777777" w:rsidR="009F1933" w:rsidRDefault="007677BC">
      <w:pPr>
        <w:spacing w:after="0" w:line="259" w:lineRule="auto"/>
        <w:ind w:left="0" w:firstLine="0"/>
        <w:jc w:val="left"/>
      </w:pPr>
      <w:r>
        <w:rPr>
          <w:b/>
        </w:rPr>
        <w:t xml:space="preserve">  </w:t>
      </w:r>
    </w:p>
    <w:p w14:paraId="3A54D1F0" w14:textId="77777777" w:rsidR="009F1933" w:rsidRDefault="007677B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306B09D" w14:textId="77777777" w:rsidR="009F1933" w:rsidRDefault="007677BC">
      <w:pPr>
        <w:spacing w:after="6" w:line="259" w:lineRule="auto"/>
        <w:ind w:left="0" w:firstLine="0"/>
        <w:jc w:val="left"/>
      </w:pPr>
      <w:r>
        <w:rPr>
          <w:b/>
        </w:rPr>
        <w:lastRenderedPageBreak/>
        <w:t xml:space="preserve"> </w:t>
      </w:r>
    </w:p>
    <w:p w14:paraId="12B25B5E" w14:textId="77777777" w:rsidR="009F1933" w:rsidRDefault="007677BC">
      <w:pPr>
        <w:pStyle w:val="Cmsor2"/>
        <w:ind w:left="-5"/>
      </w:pPr>
      <w:r>
        <w:t xml:space="preserve">III. RÉSZ – ADATVÉDELMI NYILVÁNTARTÁSOK (elektronikus dokumentum) </w:t>
      </w:r>
    </w:p>
    <w:p w14:paraId="5F67E0F1" w14:textId="77777777" w:rsidR="009F1933" w:rsidRDefault="007677BC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14:paraId="2F2D5571" w14:textId="77777777" w:rsidR="009F1933" w:rsidRDefault="007677BC">
      <w:pPr>
        <w:numPr>
          <w:ilvl w:val="0"/>
          <w:numId w:val="3"/>
        </w:numPr>
      </w:pPr>
      <w:r>
        <w:t xml:space="preserve">A Rendeletben előírt nyilvántartások vezetését a Társaság a jelen adatvédelmi szabályzat III. RÉSZÉT képező Excel formátumú nyilvántartással teljesíti.  Ennek részei: </w:t>
      </w:r>
    </w:p>
    <w:p w14:paraId="7933AC5C" w14:textId="77777777" w:rsidR="009F1933" w:rsidRDefault="007677BC">
      <w:pPr>
        <w:ind w:left="-5"/>
      </w:pPr>
      <w:r>
        <w:rPr>
          <w:rFonts w:ascii="Times New Roman" w:eastAsia="Times New Roman" w:hAnsi="Times New Roman" w:cs="Times New Roman"/>
          <w:sz w:val="31"/>
          <w:vertAlign w:val="subscript"/>
        </w:rPr>
        <w:t>■</w:t>
      </w:r>
      <w:r>
        <w:t xml:space="preserve">  Adatkezelési tevékenységek nyilvántartása </w:t>
      </w:r>
    </w:p>
    <w:p w14:paraId="4E683D3B" w14:textId="77777777" w:rsidR="009F1933" w:rsidRDefault="007677BC">
      <w:pPr>
        <w:ind w:left="-5"/>
      </w:pPr>
      <w:r>
        <w:rPr>
          <w:rFonts w:ascii="Times New Roman" w:eastAsia="Times New Roman" w:hAnsi="Times New Roman" w:cs="Times New Roman"/>
          <w:sz w:val="31"/>
          <w:vertAlign w:val="subscript"/>
        </w:rPr>
        <w:t>■</w:t>
      </w:r>
      <w:r>
        <w:t xml:space="preserve">  Adatfeldolgozói tevékenységek nyilvántartása </w:t>
      </w:r>
    </w:p>
    <w:p w14:paraId="1001EB5C" w14:textId="77777777" w:rsidR="009F1933" w:rsidRDefault="007677BC">
      <w:pPr>
        <w:ind w:left="-5"/>
      </w:pPr>
      <w:r>
        <w:rPr>
          <w:rFonts w:ascii="Times New Roman" w:eastAsia="Times New Roman" w:hAnsi="Times New Roman" w:cs="Times New Roman"/>
          <w:sz w:val="31"/>
          <w:vertAlign w:val="subscript"/>
        </w:rPr>
        <w:t>■</w:t>
      </w:r>
      <w:r>
        <w:t xml:space="preserve">  Adatvédelmi incidensek nyilvántartása  </w:t>
      </w:r>
    </w:p>
    <w:p w14:paraId="34AEE39E" w14:textId="77777777" w:rsidR="009F1933" w:rsidRDefault="007677BC">
      <w:pPr>
        <w:spacing w:after="12" w:line="259" w:lineRule="auto"/>
        <w:ind w:left="0" w:firstLine="0"/>
        <w:jc w:val="left"/>
      </w:pPr>
      <w:r>
        <w:t xml:space="preserve"> </w:t>
      </w:r>
    </w:p>
    <w:p w14:paraId="2806067B" w14:textId="6006F750" w:rsidR="009F1933" w:rsidRDefault="007677BC" w:rsidP="00622A37">
      <w:pPr>
        <w:numPr>
          <w:ilvl w:val="0"/>
          <w:numId w:val="3"/>
        </w:numPr>
      </w:pPr>
      <w:r>
        <w:t xml:space="preserve">E nyilvántartás az egyes adatkezelési eseménykere vonatkozó további nyilvántartásokkal kiegészíthető.  </w:t>
      </w:r>
      <w:r w:rsidRPr="00622A37">
        <w:rPr>
          <w:b/>
        </w:rPr>
        <w:t xml:space="preserve"> </w:t>
      </w:r>
    </w:p>
    <w:p w14:paraId="0A335C4D" w14:textId="1A7CD71E" w:rsidR="009F1933" w:rsidRDefault="009F1933" w:rsidP="00622A37">
      <w:pPr>
        <w:spacing w:after="0" w:line="259" w:lineRule="auto"/>
        <w:ind w:firstLine="0"/>
        <w:jc w:val="left"/>
        <w:rPr>
          <w:b/>
        </w:rPr>
      </w:pPr>
    </w:p>
    <w:p w14:paraId="364F47A8" w14:textId="77777777" w:rsidR="00622A37" w:rsidRDefault="00622A37">
      <w:pPr>
        <w:spacing w:after="0" w:line="259" w:lineRule="auto"/>
        <w:ind w:left="0" w:firstLine="0"/>
        <w:jc w:val="left"/>
      </w:pPr>
    </w:p>
    <w:p w14:paraId="6F68B19D" w14:textId="77777777" w:rsidR="009F1933" w:rsidRDefault="007677BC">
      <w:pPr>
        <w:pStyle w:val="Cmsor2"/>
        <w:ind w:left="-5"/>
      </w:pPr>
      <w:r>
        <w:t xml:space="preserve">IV. RÉSZ – ADATKEZELÉSI TÁJÉKOZTATÓ </w:t>
      </w:r>
    </w:p>
    <w:p w14:paraId="1E72C45B" w14:textId="77777777" w:rsidR="009F1933" w:rsidRDefault="007677B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3E39553" w14:textId="77777777" w:rsidR="009F1933" w:rsidRDefault="007677BC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3CE468D2" w14:textId="77777777" w:rsidR="009F1933" w:rsidRDefault="007677BC">
      <w:pPr>
        <w:numPr>
          <w:ilvl w:val="0"/>
          <w:numId w:val="4"/>
        </w:numPr>
      </w:pPr>
      <w:r>
        <w:t xml:space="preserve">A Társaság az adatkezelési tájékoztatója jelen Adatvédelmi szabályzat külön okiratba foglalt IV. RÉSZÉT képezi. E tájékoztató szolgál arra, hogy az érintettek tájékozódhassanak az Társaság adatkezelési tevékenységére vonatkozó tényekről és információkról és az érintettet megillető jogokról, e célból azt a Társaság elérhetővé teszi a honlapján, annak hiányában a székhelyén kifüggeszti a hirdetőtáblájára.  </w:t>
      </w:r>
    </w:p>
    <w:p w14:paraId="219607B3" w14:textId="77777777" w:rsidR="009F1933" w:rsidRDefault="007677BC">
      <w:pPr>
        <w:numPr>
          <w:ilvl w:val="0"/>
          <w:numId w:val="4"/>
        </w:numPr>
      </w:pPr>
      <w:r>
        <w:t xml:space="preserve">Az érintettek egyes kategóriáit – például munkavállalók, szerződő partnerek - az adatfelvételkor közvetlenül is tájékoztatni kell az adatkezelésre vonatkozó tényekről és információkról, és az érintett jogairól.  </w:t>
      </w:r>
    </w:p>
    <w:p w14:paraId="13B2157A" w14:textId="5C75F093" w:rsidR="009F1933" w:rsidRDefault="007677BC">
      <w:pPr>
        <w:numPr>
          <w:ilvl w:val="0"/>
          <w:numId w:val="4"/>
        </w:numPr>
      </w:pPr>
      <w:r>
        <w:t xml:space="preserve">A Társaság valamennyi adatkezelése során köteles biztosítani az érintett jogainak gyakorlását. </w:t>
      </w:r>
    </w:p>
    <w:p w14:paraId="31EEACAF" w14:textId="77777777" w:rsidR="009F1933" w:rsidRDefault="007677B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E73F5DD" w14:textId="79AEAFD7" w:rsidR="009F1933" w:rsidRDefault="007677BC" w:rsidP="00622A37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1AC1692" w14:textId="77777777" w:rsidR="009F1933" w:rsidRDefault="007677BC">
      <w:pPr>
        <w:pStyle w:val="Cmsor2"/>
        <w:ind w:left="-5"/>
      </w:pPr>
      <w:r>
        <w:t xml:space="preserve">V. RÉSZ – ZÁRÓ RENDELKEZÉSEK </w:t>
      </w:r>
    </w:p>
    <w:p w14:paraId="01EABF7A" w14:textId="77777777" w:rsidR="009F1933" w:rsidRDefault="007677BC">
      <w:pPr>
        <w:spacing w:after="15" w:line="259" w:lineRule="auto"/>
        <w:ind w:left="0" w:firstLine="0"/>
        <w:jc w:val="left"/>
      </w:pPr>
      <w:r>
        <w:rPr>
          <w:b/>
        </w:rPr>
        <w:t xml:space="preserve"> </w:t>
      </w:r>
    </w:p>
    <w:p w14:paraId="25C05608" w14:textId="06C2EBD1" w:rsidR="009F1933" w:rsidRDefault="007677BC">
      <w:pPr>
        <w:ind w:left="-5"/>
      </w:pPr>
      <w:r>
        <w:rPr>
          <w:b/>
        </w:rPr>
        <w:t xml:space="preserve">10.  </w:t>
      </w:r>
      <w:r>
        <w:t xml:space="preserve">Ezen Adatvédelmi szabályzat (I-V. Rész) rendelkezéseit meg kell ismertetni a Társaság valamennyi munkavállalójával (foglalkoztatottjával), és a munkavégzésre irányuló szerződésekben elő kell írni, hogy betartása és érvényesítése minden munkavállaló (foglalkoztatott) lényeges munkaköri kötelezettsége. A munkaszerződési kikötés mintáját az Adatkezelési szabályzat 3. számú melléklete tartalmazza. </w:t>
      </w:r>
    </w:p>
    <w:p w14:paraId="5EB138EA" w14:textId="77777777" w:rsidR="009F1933" w:rsidRDefault="007677BC">
      <w:pPr>
        <w:spacing w:after="13" w:line="259" w:lineRule="auto"/>
        <w:ind w:left="0" w:firstLine="0"/>
        <w:jc w:val="left"/>
        <w:rPr>
          <w:b/>
        </w:rPr>
      </w:pPr>
      <w:r>
        <w:rPr>
          <w:b/>
        </w:rPr>
        <w:t xml:space="preserve"> </w:t>
      </w:r>
    </w:p>
    <w:p w14:paraId="6068EC4F" w14:textId="77777777" w:rsidR="00622A37" w:rsidRDefault="00622A37">
      <w:pPr>
        <w:spacing w:after="13" w:line="259" w:lineRule="auto"/>
        <w:ind w:left="0" w:firstLine="0"/>
        <w:jc w:val="left"/>
        <w:rPr>
          <w:b/>
        </w:rPr>
      </w:pPr>
    </w:p>
    <w:p w14:paraId="5C074296" w14:textId="77777777" w:rsidR="00622A37" w:rsidRDefault="00622A37">
      <w:pPr>
        <w:spacing w:after="13" w:line="259" w:lineRule="auto"/>
        <w:ind w:left="0" w:firstLine="0"/>
        <w:jc w:val="left"/>
        <w:rPr>
          <w:b/>
        </w:rPr>
      </w:pPr>
    </w:p>
    <w:p w14:paraId="111041D7" w14:textId="77777777" w:rsidR="00622A37" w:rsidRDefault="00622A37">
      <w:pPr>
        <w:spacing w:after="13" w:line="259" w:lineRule="auto"/>
        <w:ind w:left="0" w:firstLine="0"/>
        <w:jc w:val="left"/>
        <w:rPr>
          <w:b/>
        </w:rPr>
      </w:pPr>
    </w:p>
    <w:p w14:paraId="088CBF86" w14:textId="77777777" w:rsidR="00622A37" w:rsidRDefault="00622A37">
      <w:pPr>
        <w:spacing w:after="13" w:line="259" w:lineRule="auto"/>
        <w:ind w:left="0" w:firstLine="0"/>
        <w:jc w:val="left"/>
        <w:rPr>
          <w:b/>
        </w:rPr>
      </w:pPr>
    </w:p>
    <w:p w14:paraId="727E62BB" w14:textId="77777777" w:rsidR="00622A37" w:rsidRDefault="00622A37">
      <w:pPr>
        <w:spacing w:after="13" w:line="259" w:lineRule="auto"/>
        <w:ind w:left="0" w:firstLine="0"/>
        <w:jc w:val="left"/>
        <w:rPr>
          <w:b/>
        </w:rPr>
      </w:pPr>
    </w:p>
    <w:p w14:paraId="5CE604E9" w14:textId="77777777" w:rsidR="00622A37" w:rsidRDefault="00622A37">
      <w:pPr>
        <w:spacing w:after="13" w:line="259" w:lineRule="auto"/>
        <w:ind w:left="0" w:firstLine="0"/>
        <w:jc w:val="left"/>
      </w:pPr>
    </w:p>
    <w:p w14:paraId="4FE148D7" w14:textId="77777777" w:rsidR="009F1933" w:rsidRDefault="007677BC">
      <w:pPr>
        <w:pStyle w:val="Cmsor2"/>
        <w:ind w:left="-5"/>
      </w:pPr>
      <w:r>
        <w:lastRenderedPageBreak/>
        <w:t xml:space="preserve">11. Az adatvédelmi szabályzat módosításai (verziói)  </w:t>
      </w:r>
    </w:p>
    <w:p w14:paraId="10B44629" w14:textId="77777777" w:rsidR="009F1933" w:rsidRDefault="007677BC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066" w:type="dxa"/>
        <w:tblInd w:w="5" w:type="dxa"/>
        <w:tblCellMar>
          <w:top w:w="128" w:type="dxa"/>
          <w:left w:w="106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3117"/>
        <w:gridCol w:w="5949"/>
      </w:tblGrid>
      <w:tr w:rsidR="009F1933" w14:paraId="66711C6A" w14:textId="77777777">
        <w:trPr>
          <w:trHeight w:val="802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F45581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t xml:space="preserve">Verziószám: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bottom"/>
          </w:tcPr>
          <w:p w14:paraId="2E812210" w14:textId="77777777" w:rsidR="009F1933" w:rsidRDefault="007677BC">
            <w:pPr>
              <w:spacing w:after="100" w:line="259" w:lineRule="auto"/>
              <w:ind w:left="0" w:firstLine="0"/>
              <w:jc w:val="left"/>
            </w:pPr>
            <w:r>
              <w:t xml:space="preserve">1.0. </w:t>
            </w:r>
          </w:p>
          <w:p w14:paraId="2B047E61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1C5BEBCC" w14:textId="3D9CC46A" w:rsidR="009F1933" w:rsidRDefault="009F1933">
      <w:pPr>
        <w:spacing w:after="15" w:line="259" w:lineRule="auto"/>
        <w:ind w:left="0" w:firstLine="0"/>
        <w:jc w:val="left"/>
      </w:pPr>
    </w:p>
    <w:p w14:paraId="11AF52D6" w14:textId="77777777" w:rsidR="00622A37" w:rsidRDefault="00622A37">
      <w:pPr>
        <w:spacing w:after="15" w:line="259" w:lineRule="auto"/>
        <w:ind w:left="0" w:firstLine="0"/>
        <w:jc w:val="left"/>
      </w:pPr>
    </w:p>
    <w:p w14:paraId="1E01FD74" w14:textId="77777777" w:rsidR="00622A37" w:rsidRDefault="00622A37">
      <w:pPr>
        <w:spacing w:after="15" w:line="259" w:lineRule="auto"/>
        <w:ind w:left="0" w:firstLine="0"/>
        <w:jc w:val="left"/>
      </w:pPr>
    </w:p>
    <w:p w14:paraId="0D71AA0F" w14:textId="77777777" w:rsidR="009F1933" w:rsidRDefault="007677BC">
      <w:pPr>
        <w:numPr>
          <w:ilvl w:val="0"/>
          <w:numId w:val="5"/>
        </w:numPr>
        <w:spacing w:after="5" w:line="269" w:lineRule="auto"/>
        <w:ind w:hanging="404"/>
        <w:jc w:val="left"/>
      </w:pPr>
      <w:r>
        <w:rPr>
          <w:b/>
        </w:rPr>
        <w:t xml:space="preserve">Jelen Adatvédelmi szabályzat időbeli érvényessége: </w:t>
      </w:r>
      <w:r>
        <w:t xml:space="preserve"> </w:t>
      </w:r>
    </w:p>
    <w:tbl>
      <w:tblPr>
        <w:tblStyle w:val="TableGrid"/>
        <w:tblW w:w="9066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828"/>
        <w:gridCol w:w="5238"/>
      </w:tblGrid>
      <w:tr w:rsidR="009F1933" w14:paraId="025F8156" w14:textId="77777777">
        <w:trPr>
          <w:trHeight w:val="528"/>
        </w:trPr>
        <w:tc>
          <w:tcPr>
            <w:tcW w:w="3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95B6B9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t xml:space="preserve">Kelte, és hatálybalépés napja:  </w:t>
            </w:r>
          </w:p>
        </w:tc>
        <w:tc>
          <w:tcPr>
            <w:tcW w:w="52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68FB6AA" w14:textId="66060C9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t>20</w:t>
            </w:r>
            <w:r w:rsidR="00B2396A">
              <w:t>25</w:t>
            </w:r>
            <w:r>
              <w:t xml:space="preserve">. május </w:t>
            </w:r>
            <w:r w:rsidR="00B2396A">
              <w:t>1</w:t>
            </w:r>
            <w:r>
              <w:t xml:space="preserve">. </w:t>
            </w:r>
          </w:p>
        </w:tc>
      </w:tr>
      <w:tr w:rsidR="009F1933" w14:paraId="62C54710" w14:textId="77777777">
        <w:trPr>
          <w:trHeight w:val="523"/>
        </w:trPr>
        <w:tc>
          <w:tcPr>
            <w:tcW w:w="3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4F1712C" w14:textId="37A348D5" w:rsidR="009F1933" w:rsidRDefault="007677BC">
            <w:pPr>
              <w:spacing w:after="0" w:line="259" w:lineRule="auto"/>
              <w:ind w:left="5" w:firstLine="0"/>
              <w:jc w:val="left"/>
            </w:pPr>
            <w:r>
              <w:t>Hatályon kív</w:t>
            </w:r>
            <w:r w:rsidR="0074160F">
              <w:t>ü</w:t>
            </w:r>
            <w:r>
              <w:t xml:space="preserve">l helyezés napja: </w:t>
            </w:r>
          </w:p>
        </w:tc>
        <w:tc>
          <w:tcPr>
            <w:tcW w:w="52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D8F6FEA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45440F99" w14:textId="77777777" w:rsidR="009F1933" w:rsidRDefault="007677BC">
      <w:pPr>
        <w:spacing w:after="0" w:line="259" w:lineRule="auto"/>
        <w:ind w:left="0" w:firstLine="0"/>
        <w:jc w:val="left"/>
      </w:pPr>
      <w:r>
        <w:t xml:space="preserve"> </w:t>
      </w:r>
    </w:p>
    <w:p w14:paraId="5F1731CD" w14:textId="77777777" w:rsidR="009F1933" w:rsidRDefault="007677BC">
      <w:pPr>
        <w:numPr>
          <w:ilvl w:val="0"/>
          <w:numId w:val="5"/>
        </w:numPr>
        <w:spacing w:after="5" w:line="269" w:lineRule="auto"/>
        <w:ind w:hanging="404"/>
        <w:jc w:val="left"/>
      </w:pPr>
      <w:r>
        <w:rPr>
          <w:b/>
        </w:rPr>
        <w:t xml:space="preserve">Aláírás:   </w:t>
      </w:r>
    </w:p>
    <w:p w14:paraId="17DE81C8" w14:textId="77777777" w:rsidR="009F1933" w:rsidRDefault="007677BC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066" w:type="dxa"/>
        <w:tblInd w:w="5" w:type="dxa"/>
        <w:tblCellMar>
          <w:top w:w="8" w:type="dxa"/>
          <w:left w:w="106" w:type="dxa"/>
          <w:right w:w="82" w:type="dxa"/>
        </w:tblCellMar>
        <w:tblLook w:val="04A0" w:firstRow="1" w:lastRow="0" w:firstColumn="1" w:lastColumn="0" w:noHBand="0" w:noVBand="1"/>
      </w:tblPr>
      <w:tblGrid>
        <w:gridCol w:w="3117"/>
        <w:gridCol w:w="5949"/>
      </w:tblGrid>
      <w:tr w:rsidR="009F1933" w14:paraId="103C4CC0" w14:textId="77777777">
        <w:trPr>
          <w:trHeight w:val="562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25963E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t xml:space="preserve">CÉGNÉV: 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301B865" w14:textId="77777777" w:rsidR="009F1933" w:rsidRDefault="007677BC"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</w:p>
          <w:p w14:paraId="440BB56F" w14:textId="4F36DCD6" w:rsidR="009F1933" w:rsidRDefault="007677BC">
            <w:pPr>
              <w:spacing w:after="0" w:line="259" w:lineRule="auto"/>
              <w:ind w:left="0" w:firstLine="0"/>
              <w:jc w:val="left"/>
            </w:pPr>
            <w:r>
              <w:t xml:space="preserve">Kecskeméti </w:t>
            </w:r>
            <w:r w:rsidR="00B2396A">
              <w:t>Turizmusfejlesztési és Marketing</w:t>
            </w:r>
            <w:r>
              <w:t xml:space="preserve"> Kft. </w:t>
            </w:r>
          </w:p>
        </w:tc>
      </w:tr>
      <w:tr w:rsidR="009F1933" w14:paraId="181E7F3A" w14:textId="77777777">
        <w:trPr>
          <w:trHeight w:val="1392"/>
        </w:trPr>
        <w:tc>
          <w:tcPr>
            <w:tcW w:w="31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592B07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  <w:p w14:paraId="1BD49E1C" w14:textId="77777777" w:rsidR="009F1933" w:rsidRDefault="007677BC">
            <w:pPr>
              <w:spacing w:after="15" w:line="259" w:lineRule="auto"/>
              <w:ind w:left="5" w:firstLine="0"/>
              <w:jc w:val="left"/>
            </w:pPr>
            <w:r>
              <w:t xml:space="preserve"> </w:t>
            </w:r>
          </w:p>
          <w:p w14:paraId="46C267AC" w14:textId="77777777" w:rsidR="009F1933" w:rsidRDefault="007677BC">
            <w:pPr>
              <w:spacing w:after="0" w:line="259" w:lineRule="auto"/>
              <w:ind w:left="5" w:firstLine="0"/>
            </w:pPr>
            <w:r>
              <w:t xml:space="preserve">ÜGYVEZETŐ ALÁÍRÁSA:  </w:t>
            </w:r>
          </w:p>
          <w:p w14:paraId="2B10009C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  <w:p w14:paraId="1FF43352" w14:textId="77777777" w:rsidR="009F1933" w:rsidRDefault="007677BC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59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6191AD" w14:textId="77777777" w:rsidR="009F1933" w:rsidRDefault="007677B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6503A4C4" w14:textId="77777777" w:rsidR="009F1933" w:rsidRDefault="007677BC">
      <w:pPr>
        <w:spacing w:after="0" w:line="259" w:lineRule="auto"/>
        <w:ind w:left="0" w:firstLine="0"/>
        <w:jc w:val="left"/>
      </w:pPr>
      <w:r>
        <w:t xml:space="preserve"> </w:t>
      </w:r>
    </w:p>
    <w:sectPr w:rsidR="009F1933">
      <w:footerReference w:type="default" r:id="rId7"/>
      <w:pgSz w:w="11904" w:h="16838"/>
      <w:pgMar w:top="1412" w:right="1407" w:bottom="147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196F6" w14:textId="77777777" w:rsidR="00622A37" w:rsidRDefault="00622A37" w:rsidP="00622A37">
      <w:pPr>
        <w:spacing w:after="0" w:line="240" w:lineRule="auto"/>
      </w:pPr>
      <w:r>
        <w:separator/>
      </w:r>
    </w:p>
  </w:endnote>
  <w:endnote w:type="continuationSeparator" w:id="0">
    <w:p w14:paraId="65099BD4" w14:textId="77777777" w:rsidR="00622A37" w:rsidRDefault="00622A37" w:rsidP="00622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5154605"/>
      <w:docPartObj>
        <w:docPartGallery w:val="Page Numbers (Bottom of Page)"/>
        <w:docPartUnique/>
      </w:docPartObj>
    </w:sdtPr>
    <w:sdtEndPr/>
    <w:sdtContent>
      <w:p w14:paraId="02AC113B" w14:textId="166D0AC3" w:rsidR="00622A37" w:rsidRDefault="00622A3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6EDF37" w14:textId="77777777" w:rsidR="00622A37" w:rsidRDefault="00622A3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A9FD8" w14:textId="77777777" w:rsidR="00622A37" w:rsidRDefault="00622A37" w:rsidP="00622A37">
      <w:pPr>
        <w:spacing w:after="0" w:line="240" w:lineRule="auto"/>
      </w:pPr>
      <w:r>
        <w:separator/>
      </w:r>
    </w:p>
  </w:footnote>
  <w:footnote w:type="continuationSeparator" w:id="0">
    <w:p w14:paraId="41622EC3" w14:textId="77777777" w:rsidR="00622A37" w:rsidRDefault="00622A37" w:rsidP="00622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5754"/>
    <w:multiLevelType w:val="hybridMultilevel"/>
    <w:tmpl w:val="099CF8F8"/>
    <w:lvl w:ilvl="0" w:tplc="D9566208">
      <w:start w:val="5"/>
      <w:numFmt w:val="decimal"/>
      <w:lvlText w:val="%1.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BE21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D6751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D86DE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2C6D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32D3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583D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C32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9019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A501B2"/>
    <w:multiLevelType w:val="hybridMultilevel"/>
    <w:tmpl w:val="5D98E9FA"/>
    <w:lvl w:ilvl="0" w:tplc="A9828C72">
      <w:start w:val="3"/>
      <w:numFmt w:val="decimal"/>
      <w:lvlText w:val="%1."/>
      <w:lvlJc w:val="left"/>
      <w:pPr>
        <w:ind w:left="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F889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FA2A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3689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C077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E073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CCB7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68B3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3206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9D0479"/>
    <w:multiLevelType w:val="hybridMultilevel"/>
    <w:tmpl w:val="B08ED9CC"/>
    <w:lvl w:ilvl="0" w:tplc="E0547B9E">
      <w:start w:val="2"/>
      <w:numFmt w:val="decimal"/>
      <w:lvlText w:val="%1."/>
      <w:lvlJc w:val="left"/>
      <w:pPr>
        <w:ind w:left="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0A5A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1885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5CF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C4872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03E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8076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F453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8657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7721ACD"/>
    <w:multiLevelType w:val="hybridMultilevel"/>
    <w:tmpl w:val="C0C0FCB2"/>
    <w:lvl w:ilvl="0" w:tplc="C7EE760A">
      <w:start w:val="7"/>
      <w:numFmt w:val="decimal"/>
      <w:lvlText w:val="%1.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608A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A5C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64DB6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38295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A41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0B1E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584C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DEFB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98A1084"/>
    <w:multiLevelType w:val="hybridMultilevel"/>
    <w:tmpl w:val="B3A407CE"/>
    <w:lvl w:ilvl="0" w:tplc="E588528A">
      <w:start w:val="12"/>
      <w:numFmt w:val="decimal"/>
      <w:lvlText w:val="%1."/>
      <w:lvlJc w:val="left"/>
      <w:pPr>
        <w:ind w:left="4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810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FE0A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B0AC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A429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3AE4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0AD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CA5E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A81D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45210796">
    <w:abstractNumId w:val="2"/>
  </w:num>
  <w:num w:numId="2" w16cid:durableId="2051997802">
    <w:abstractNumId w:val="1"/>
  </w:num>
  <w:num w:numId="3" w16cid:durableId="364865737">
    <w:abstractNumId w:val="0"/>
  </w:num>
  <w:num w:numId="4" w16cid:durableId="1359769182">
    <w:abstractNumId w:val="3"/>
  </w:num>
  <w:num w:numId="5" w16cid:durableId="2047556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933"/>
    <w:rsid w:val="000C31E2"/>
    <w:rsid w:val="001D4170"/>
    <w:rsid w:val="00531A94"/>
    <w:rsid w:val="005B1477"/>
    <w:rsid w:val="00622A37"/>
    <w:rsid w:val="0074160F"/>
    <w:rsid w:val="007677BC"/>
    <w:rsid w:val="008568CE"/>
    <w:rsid w:val="009A27F0"/>
    <w:rsid w:val="009F1933"/>
    <w:rsid w:val="00B2396A"/>
    <w:rsid w:val="00D86AB2"/>
    <w:rsid w:val="00E7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A7069"/>
  <w15:docId w15:val="{7A7E92E2-7C89-4DF4-B8DB-1ABB5B03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3" w:line="271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Cmsor1">
    <w:name w:val="heading 1"/>
    <w:next w:val="Norml"/>
    <w:link w:val="Cmsor1Char"/>
    <w:uiPriority w:val="9"/>
    <w:qFormat/>
    <w:pPr>
      <w:keepNext/>
      <w:keepLines/>
      <w:spacing w:after="5" w:line="269" w:lineRule="auto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Cmsor2">
    <w:name w:val="heading 2"/>
    <w:next w:val="Norml"/>
    <w:link w:val="Cmsor2Char"/>
    <w:uiPriority w:val="9"/>
    <w:unhideWhenUsed/>
    <w:qFormat/>
    <w:pPr>
      <w:keepNext/>
      <w:keepLines/>
      <w:spacing w:after="5" w:line="269" w:lineRule="auto"/>
      <w:ind w:left="10" w:hanging="10"/>
      <w:outlineLvl w:val="1"/>
    </w:pPr>
    <w:rPr>
      <w:rFonts w:ascii="Arial" w:eastAsia="Arial" w:hAnsi="Arial" w:cs="Arial"/>
      <w:b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Arial" w:eastAsia="Arial" w:hAnsi="Arial" w:cs="Arial"/>
      <w:b/>
      <w:color w:val="000000"/>
      <w:sz w:val="24"/>
    </w:rPr>
  </w:style>
  <w:style w:type="character" w:customStyle="1" w:styleId="Cmsor2Char">
    <w:name w:val="Címsor 2 Char"/>
    <w:link w:val="Cmsor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622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22A37"/>
    <w:rPr>
      <w:rFonts w:ascii="Arial" w:eastAsia="Arial" w:hAnsi="Arial" w:cs="Arial"/>
      <w:color w:val="000000"/>
    </w:rPr>
  </w:style>
  <w:style w:type="paragraph" w:styleId="llb">
    <w:name w:val="footer"/>
    <w:basedOn w:val="Norml"/>
    <w:link w:val="llbChar"/>
    <w:uiPriority w:val="99"/>
    <w:unhideWhenUsed/>
    <w:rsid w:val="00622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22A37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641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cp:lastModifiedBy>User19-Ladics Mónika-Vezető Humánszolgáltatási</cp:lastModifiedBy>
  <cp:revision>3</cp:revision>
  <cp:lastPrinted>2025-05-06T15:12:00Z</cp:lastPrinted>
  <dcterms:created xsi:type="dcterms:W3CDTF">2025-05-06T15:13:00Z</dcterms:created>
  <dcterms:modified xsi:type="dcterms:W3CDTF">2025-05-08T11:03:00Z</dcterms:modified>
</cp:coreProperties>
</file>